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C23" w:rsidRPr="006812FC" w:rsidRDefault="00164C23" w:rsidP="00164C2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12FC">
        <w:rPr>
          <w:rFonts w:ascii="Times New Roman" w:hAnsi="Times New Roman" w:cs="Times New Roman"/>
          <w:sz w:val="24"/>
          <w:szCs w:val="24"/>
        </w:rPr>
        <w:t>KRPZ-TN-OKAP-</w:t>
      </w:r>
      <w:r w:rsidR="001D3230" w:rsidRPr="006812FC">
        <w:rPr>
          <w:rFonts w:ascii="Times New Roman" w:hAnsi="Times New Roman" w:cs="Times New Roman"/>
          <w:sz w:val="24"/>
          <w:szCs w:val="24"/>
        </w:rPr>
        <w:t>5</w:t>
      </w:r>
      <w:r w:rsidR="003142D7" w:rsidRPr="006812FC">
        <w:rPr>
          <w:rFonts w:ascii="Times New Roman" w:hAnsi="Times New Roman" w:cs="Times New Roman"/>
          <w:sz w:val="24"/>
          <w:szCs w:val="24"/>
        </w:rPr>
        <w:t>-0</w:t>
      </w:r>
      <w:r w:rsidR="006812FC" w:rsidRPr="006812FC">
        <w:rPr>
          <w:rFonts w:ascii="Times New Roman" w:hAnsi="Times New Roman" w:cs="Times New Roman"/>
          <w:sz w:val="24"/>
          <w:szCs w:val="24"/>
        </w:rPr>
        <w:t>10</w:t>
      </w:r>
      <w:r w:rsidR="003142D7" w:rsidRPr="006812FC">
        <w:rPr>
          <w:rFonts w:ascii="Times New Roman" w:hAnsi="Times New Roman" w:cs="Times New Roman"/>
          <w:sz w:val="24"/>
          <w:szCs w:val="24"/>
        </w:rPr>
        <w:t>/</w:t>
      </w:r>
      <w:r w:rsidRPr="006812FC">
        <w:rPr>
          <w:rFonts w:ascii="Times New Roman" w:hAnsi="Times New Roman" w:cs="Times New Roman"/>
          <w:sz w:val="24"/>
          <w:szCs w:val="24"/>
        </w:rPr>
        <w:t>202</w:t>
      </w:r>
      <w:r w:rsidR="00B133F0" w:rsidRPr="006812FC">
        <w:rPr>
          <w:rFonts w:ascii="Times New Roman" w:hAnsi="Times New Roman" w:cs="Times New Roman"/>
          <w:sz w:val="24"/>
          <w:szCs w:val="24"/>
        </w:rPr>
        <w:t>3</w:t>
      </w:r>
      <w:r w:rsidRPr="006812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1D3230" w:rsidRPr="006812FC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812FC">
        <w:rPr>
          <w:rFonts w:ascii="Times New Roman" w:hAnsi="Times New Roman" w:cs="Times New Roman"/>
          <w:sz w:val="24"/>
          <w:szCs w:val="24"/>
        </w:rPr>
        <w:t xml:space="preserve">Trenčín </w:t>
      </w:r>
      <w:r w:rsidR="006812FC" w:rsidRPr="006812FC">
        <w:rPr>
          <w:rFonts w:ascii="Times New Roman" w:hAnsi="Times New Roman" w:cs="Times New Roman"/>
          <w:sz w:val="24"/>
          <w:szCs w:val="24"/>
        </w:rPr>
        <w:t>31</w:t>
      </w:r>
      <w:r w:rsidRPr="006812FC">
        <w:rPr>
          <w:rFonts w:ascii="Times New Roman" w:hAnsi="Times New Roman" w:cs="Times New Roman"/>
          <w:sz w:val="24"/>
          <w:szCs w:val="24"/>
        </w:rPr>
        <w:t xml:space="preserve">. </w:t>
      </w:r>
      <w:r w:rsidR="00B133F0" w:rsidRPr="006812FC">
        <w:rPr>
          <w:rFonts w:ascii="Times New Roman" w:hAnsi="Times New Roman" w:cs="Times New Roman"/>
          <w:sz w:val="24"/>
          <w:szCs w:val="24"/>
        </w:rPr>
        <w:t>0</w:t>
      </w:r>
      <w:r w:rsidR="006812FC" w:rsidRPr="006812FC">
        <w:rPr>
          <w:rFonts w:ascii="Times New Roman" w:hAnsi="Times New Roman" w:cs="Times New Roman"/>
          <w:sz w:val="24"/>
          <w:szCs w:val="24"/>
        </w:rPr>
        <w:t>3</w:t>
      </w:r>
      <w:r w:rsidRPr="006812FC">
        <w:rPr>
          <w:rFonts w:ascii="Times New Roman" w:hAnsi="Times New Roman" w:cs="Times New Roman"/>
          <w:sz w:val="24"/>
          <w:szCs w:val="24"/>
        </w:rPr>
        <w:t>. 202</w:t>
      </w:r>
      <w:r w:rsidR="00B133F0" w:rsidRPr="006812FC">
        <w:rPr>
          <w:rFonts w:ascii="Times New Roman" w:hAnsi="Times New Roman" w:cs="Times New Roman"/>
          <w:sz w:val="24"/>
          <w:szCs w:val="24"/>
        </w:rPr>
        <w:t>3</w:t>
      </w:r>
    </w:p>
    <w:p w:rsidR="00164C23" w:rsidRPr="00A10083" w:rsidRDefault="001D3230" w:rsidP="00164C23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1008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</w:t>
      </w:r>
    </w:p>
    <w:p w:rsidR="00B133F0" w:rsidRDefault="00B133F0" w:rsidP="00164C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4C23" w:rsidRDefault="00164C23" w:rsidP="00D032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61A3" w:rsidRDefault="00A10083" w:rsidP="00F26608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  <w:t xml:space="preserve">SENIORI </w:t>
      </w:r>
      <w:r w:rsidR="00D130B5"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  <w:t>BUĎTE STÁLE OSTRAŽITÍ, BLÍŽIA SA VEĽKONOČNÉ SVIATKY</w:t>
      </w:r>
      <w:r w:rsidR="006812FC"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  <w:t>.....</w:t>
      </w:r>
    </w:p>
    <w:p w:rsidR="00F26608" w:rsidRDefault="00F26608" w:rsidP="00F26608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</w:p>
    <w:p w:rsidR="00920620" w:rsidRDefault="00920620" w:rsidP="000961A3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Napriek tomu, že v uplynulom týždni polícia v Trenčianskom kraji nezaznamenala pokus trestnej činnosti páchanej  na senioroch,</w:t>
      </w:r>
      <w:r w:rsidR="00BC7822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blížia sa veľkonočné sviatky,</w:t>
      </w:r>
      <w:r w:rsidR="00DC5594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kde polícia predpokladá možné pokusy podvodov na senioroch</w:t>
      </w:r>
      <w:r w:rsidR="00FB5C79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. A preto </w:t>
      </w:r>
      <w:r w:rsidR="00DC5594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dôrazne </w:t>
      </w:r>
      <w:r w:rsidR="00BC7822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apelujeme na seniorov,</w:t>
      </w:r>
      <w:r w:rsidR="006812FC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zostaňte naďalej ostražití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!</w:t>
      </w:r>
    </w:p>
    <w:p w:rsidR="006812FC" w:rsidRDefault="006812FC" w:rsidP="000961A3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Nestaňte sa obetami podvodníkov, ktorí vám volajú ako vaši príbuzní,  lekári, zdravotné sestry, policajti </w:t>
      </w:r>
      <w:r w:rsidR="00FB5C79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alebo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advokáti a žiadajú peniaze na rôzne účely. Volajúci vám oznámi, že váš príbuzný zapríčinil dopravnú nehodu, pri ktorej niekoho zranil, nemôže komunikovať, leží v nemocnici a súrne potrebuje peniaze na zaplatenie škody, ošetrenie alebo vyplatenie peňazí poškodenému, aby prípad neoznámil polícii. Podvodníci vždy volajú viackrát za sebou, niekedy aj v neskorých nočných </w:t>
      </w:r>
      <w:r w:rsidR="00D130B5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hodinách. Žiadajú, aby ste peniaze, ktoré máte doma alebo v banke odovzdali neznámym osobám, alebo ich vložili na konkrétne číslo účtu v banke.</w:t>
      </w:r>
    </w:p>
    <w:p w:rsidR="006812FC" w:rsidRDefault="00D130B5" w:rsidP="00D130B5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NEVERTE EMOTÍVNEMU PRÍBEHU PODVODNÍKA !!!</w:t>
      </w:r>
    </w:p>
    <w:p w:rsidR="00891CA1" w:rsidRDefault="00891CA1" w:rsidP="00891CA1">
      <w:pPr>
        <w:pStyle w:val="Odsekzoznamu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Nekomunikujte s osobami, ktoré sa v telefóne vydávajú za vášho príbuzného, lekára, policajta, či inú osobu a žiadajú od vás peniaze, takýto hovor ihneď ukončite.</w:t>
      </w:r>
    </w:p>
    <w:p w:rsidR="00891CA1" w:rsidRDefault="00891CA1" w:rsidP="00891CA1">
      <w:pPr>
        <w:pStyle w:val="Odsekzoznamu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Nehovorte do telefónu, koľko peňazí máte doma alebo v banke.</w:t>
      </w:r>
    </w:p>
    <w:p w:rsidR="00891CA1" w:rsidRDefault="00891CA1" w:rsidP="00891CA1">
      <w:pPr>
        <w:pStyle w:val="Odsekzoznamu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Ne</w:t>
      </w:r>
      <w:r w:rsidR="003C79F0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odovzdávajte 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peniaze a cenné predmety cudzej osobe, aj keď tvrdí, že ju za vami posiela váš príbuzný.</w:t>
      </w:r>
    </w:p>
    <w:p w:rsidR="003C79F0" w:rsidRDefault="003C79F0" w:rsidP="00891CA1">
      <w:pPr>
        <w:pStyle w:val="Odsekzoznamu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Nevkladajte peniaze na čísla účtov, ktoré vám uvedú osoby, ktoré vám telefonujú.</w:t>
      </w:r>
    </w:p>
    <w:p w:rsidR="00891CA1" w:rsidRDefault="00891CA1" w:rsidP="00891CA1">
      <w:pPr>
        <w:pStyle w:val="Odsekzoznamu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Nevyberajte pre cudzie osoby peniaze z bankomatu alebo zo svojich účtov.</w:t>
      </w:r>
    </w:p>
    <w:p w:rsidR="006F2EBD" w:rsidRDefault="006F2EBD" w:rsidP="006F2EBD">
      <w:pPr>
        <w:pStyle w:val="Odsekzoznamu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Overte si u svojich príbuzných alebo ľudí, ktorým dôverujete informáciu, ktorú ste dostali v telefonáte od neznámej osoby. </w:t>
      </w:r>
    </w:p>
    <w:p w:rsidR="006F2EBD" w:rsidRDefault="006F2EBD" w:rsidP="006F2EBD">
      <w:pPr>
        <w:pStyle w:val="Odsekzoznamu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Neváhajte a kontaktujte Políciu na telefónnom čísle 158.</w:t>
      </w:r>
    </w:p>
    <w:p w:rsidR="006F2EBD" w:rsidRDefault="006F2EBD" w:rsidP="006F2EBD">
      <w:pPr>
        <w:pStyle w:val="Odsekzoznamu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bookmarkStart w:id="0" w:name="_GoBack"/>
      <w:bookmarkEnd w:id="0"/>
    </w:p>
    <w:sectPr w:rsidR="006F2EBD" w:rsidSect="008579D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C79" w:rsidRDefault="00931C79" w:rsidP="00E15543">
      <w:pPr>
        <w:spacing w:after="0" w:line="240" w:lineRule="auto"/>
      </w:pPr>
      <w:r>
        <w:separator/>
      </w:r>
    </w:p>
  </w:endnote>
  <w:endnote w:type="continuationSeparator" w:id="0">
    <w:p w:rsidR="00931C79" w:rsidRDefault="00931C79" w:rsidP="00E15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C79" w:rsidRDefault="00931C79" w:rsidP="00E15543">
      <w:pPr>
        <w:spacing w:after="0" w:line="240" w:lineRule="auto"/>
      </w:pPr>
      <w:r>
        <w:separator/>
      </w:r>
    </w:p>
  </w:footnote>
  <w:footnote w:type="continuationSeparator" w:id="0">
    <w:p w:rsidR="00931C79" w:rsidRDefault="00931C79" w:rsidP="00E15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543" w:rsidRDefault="00E15543" w:rsidP="00E15543">
    <w:pPr>
      <w:jc w:val="both"/>
      <w:rPr>
        <w:b/>
      </w:rPr>
    </w:pPr>
    <w:r w:rsidRPr="000C5F8D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071F69D5" wp14:editId="5B2BB1A5">
          <wp:simplePos x="0" y="0"/>
          <wp:positionH relativeFrom="column">
            <wp:posOffset>-100951</wp:posOffset>
          </wp:positionH>
          <wp:positionV relativeFrom="paragraph">
            <wp:posOffset>290900</wp:posOffset>
          </wp:positionV>
          <wp:extent cx="728415" cy="728415"/>
          <wp:effectExtent l="0" t="0" r="0" b="0"/>
          <wp:wrapNone/>
          <wp:docPr id="1" name="Obrázok 1" descr="C:\Users\kmecova1289492\Desktop\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kmecova1289492\Desktop\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21" cy="741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15543" w:rsidRPr="00D03225" w:rsidRDefault="00E15543" w:rsidP="00E15543">
    <w:pPr>
      <w:pStyle w:val="Hlavika"/>
      <w:tabs>
        <w:tab w:val="right" w:pos="9356"/>
      </w:tabs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b/>
        <w:bCs/>
        <w:sz w:val="24"/>
        <w:szCs w:val="24"/>
      </w:rPr>
      <w:t>MINISTERSTVO VNÚTRA SLOVENSKEJ REPUBLIKY</w:t>
    </w:r>
  </w:p>
  <w:p w:rsidR="00E15543" w:rsidRPr="009C7C7A" w:rsidRDefault="00E15543" w:rsidP="00E15543">
    <w:pPr>
      <w:spacing w:line="240" w:lineRule="auto"/>
      <w:jc w:val="center"/>
      <w:rPr>
        <w:rFonts w:ascii="Times New Roman" w:hAnsi="Times New Roman" w:cs="Times New Roman"/>
        <w:sz w:val="24"/>
        <w:szCs w:val="24"/>
      </w:rPr>
    </w:pPr>
    <w:r w:rsidRPr="009C7C7A">
      <w:rPr>
        <w:rFonts w:ascii="Times New Roman" w:hAnsi="Times New Roman" w:cs="Times New Roman"/>
        <w:sz w:val="24"/>
        <w:szCs w:val="24"/>
      </w:rPr>
      <w:t>KRAJSKÉ RIADITEĽSTVO POLICAJNÉHO ZBORU V TRENČÍNE</w:t>
    </w:r>
  </w:p>
  <w:p w:rsidR="00E15543" w:rsidRPr="009C7C7A" w:rsidRDefault="00E15543" w:rsidP="00E15543">
    <w:pPr>
      <w:spacing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9C7C7A">
      <w:rPr>
        <w:rFonts w:ascii="Times New Roman" w:hAnsi="Times New Roman" w:cs="Times New Roman"/>
        <w:b/>
        <w:sz w:val="24"/>
        <w:szCs w:val="24"/>
      </w:rPr>
      <w:t>oddelenie komunikácie a prevencie</w:t>
    </w:r>
  </w:p>
  <w:p w:rsidR="00E15543" w:rsidRPr="00D03225" w:rsidRDefault="00E15543" w:rsidP="00E15543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sz w:val="24"/>
        <w:szCs w:val="24"/>
      </w:rPr>
      <w:t>Jilemnického 1, 911 42 Trenčín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👮‍♂️" style="width:18pt;height:18pt;visibility:visible;mso-wrap-style:square" o:bullet="t">
        <v:imagedata r:id="rId1" o:title="👮‍♂️"/>
      </v:shape>
    </w:pict>
  </w:numPicBullet>
  <w:abstractNum w:abstractNumId="0" w15:restartNumberingAfterBreak="0">
    <w:nsid w:val="025B0BC9"/>
    <w:multiLevelType w:val="hybridMultilevel"/>
    <w:tmpl w:val="9F782E98"/>
    <w:lvl w:ilvl="0" w:tplc="F0B63D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9C5C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A4B2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B80E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C2BF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7C9E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D0E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B22F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7EBD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819573B"/>
    <w:multiLevelType w:val="hybridMultilevel"/>
    <w:tmpl w:val="6180055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8B3DD2"/>
    <w:multiLevelType w:val="hybridMultilevel"/>
    <w:tmpl w:val="C4E2AA76"/>
    <w:lvl w:ilvl="0" w:tplc="F0B63DA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EE321F"/>
    <w:multiLevelType w:val="hybridMultilevel"/>
    <w:tmpl w:val="3FC0F3B0"/>
    <w:lvl w:ilvl="0" w:tplc="C30068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61E93"/>
    <w:multiLevelType w:val="hybridMultilevel"/>
    <w:tmpl w:val="5C8CD1C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D7026B9"/>
    <w:multiLevelType w:val="hybridMultilevel"/>
    <w:tmpl w:val="6C4E70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71620D"/>
    <w:multiLevelType w:val="hybridMultilevel"/>
    <w:tmpl w:val="B0763452"/>
    <w:lvl w:ilvl="0" w:tplc="041B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5CB43D30"/>
    <w:multiLevelType w:val="hybridMultilevel"/>
    <w:tmpl w:val="FAE48FDC"/>
    <w:lvl w:ilvl="0" w:tplc="247AC74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02F81"/>
    <w:multiLevelType w:val="hybridMultilevel"/>
    <w:tmpl w:val="CDC806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8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543"/>
    <w:rsid w:val="000846CA"/>
    <w:rsid w:val="000961A3"/>
    <w:rsid w:val="000D22A4"/>
    <w:rsid w:val="000E3D8B"/>
    <w:rsid w:val="000F302D"/>
    <w:rsid w:val="001074F1"/>
    <w:rsid w:val="001424E7"/>
    <w:rsid w:val="0015182D"/>
    <w:rsid w:val="00164C23"/>
    <w:rsid w:val="00186685"/>
    <w:rsid w:val="001D3230"/>
    <w:rsid w:val="00251702"/>
    <w:rsid w:val="002B7BAE"/>
    <w:rsid w:val="00301271"/>
    <w:rsid w:val="003142D7"/>
    <w:rsid w:val="003C68A6"/>
    <w:rsid w:val="003C79F0"/>
    <w:rsid w:val="003E4590"/>
    <w:rsid w:val="00447C27"/>
    <w:rsid w:val="005659AD"/>
    <w:rsid w:val="005C4583"/>
    <w:rsid w:val="005F6D18"/>
    <w:rsid w:val="005F7E56"/>
    <w:rsid w:val="00612E19"/>
    <w:rsid w:val="006534DF"/>
    <w:rsid w:val="006812FC"/>
    <w:rsid w:val="006E54D1"/>
    <w:rsid w:val="006F2EBD"/>
    <w:rsid w:val="00751136"/>
    <w:rsid w:val="00774351"/>
    <w:rsid w:val="00780B63"/>
    <w:rsid w:val="007F36BF"/>
    <w:rsid w:val="007F79D1"/>
    <w:rsid w:val="008579D6"/>
    <w:rsid w:val="00891CA1"/>
    <w:rsid w:val="00895FC8"/>
    <w:rsid w:val="008B10E4"/>
    <w:rsid w:val="00920620"/>
    <w:rsid w:val="0092764F"/>
    <w:rsid w:val="00931C79"/>
    <w:rsid w:val="00956744"/>
    <w:rsid w:val="009D2029"/>
    <w:rsid w:val="009F5583"/>
    <w:rsid w:val="00A10083"/>
    <w:rsid w:val="00B133F0"/>
    <w:rsid w:val="00B33825"/>
    <w:rsid w:val="00B36ABB"/>
    <w:rsid w:val="00BC7822"/>
    <w:rsid w:val="00BD5041"/>
    <w:rsid w:val="00C02BB9"/>
    <w:rsid w:val="00C171C4"/>
    <w:rsid w:val="00CB36E0"/>
    <w:rsid w:val="00CB6C6C"/>
    <w:rsid w:val="00D0168F"/>
    <w:rsid w:val="00D03225"/>
    <w:rsid w:val="00D130B5"/>
    <w:rsid w:val="00D15239"/>
    <w:rsid w:val="00D163FD"/>
    <w:rsid w:val="00D421A9"/>
    <w:rsid w:val="00DC5594"/>
    <w:rsid w:val="00E15543"/>
    <w:rsid w:val="00E80E74"/>
    <w:rsid w:val="00F26608"/>
    <w:rsid w:val="00F66C07"/>
    <w:rsid w:val="00F71B98"/>
    <w:rsid w:val="00FB5C79"/>
    <w:rsid w:val="00FD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87C83"/>
  <w15:chartTrackingRefBased/>
  <w15:docId w15:val="{50F06B65-4A8A-4779-8818-CDA69BDD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xt0psk2">
    <w:name w:val="xt0psk2"/>
    <w:basedOn w:val="Predvolenpsmoodseku"/>
    <w:rsid w:val="00E15543"/>
  </w:style>
  <w:style w:type="paragraph" w:styleId="Hlavika">
    <w:name w:val="header"/>
    <w:basedOn w:val="Normlny"/>
    <w:link w:val="HlavikaChar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15543"/>
  </w:style>
  <w:style w:type="paragraph" w:styleId="Pta">
    <w:name w:val="footer"/>
    <w:basedOn w:val="Normlny"/>
    <w:link w:val="PtaChar"/>
    <w:uiPriority w:val="99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5543"/>
  </w:style>
  <w:style w:type="paragraph" w:styleId="Odsekzoznamu">
    <w:name w:val="List Paragraph"/>
    <w:basedOn w:val="Normlny"/>
    <w:uiPriority w:val="34"/>
    <w:qFormat/>
    <w:rsid w:val="0092764F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5F6D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1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16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5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7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91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23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50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76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33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54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5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55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8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84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6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7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8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03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23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51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2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83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2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32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6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89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2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0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6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Kmecova</dc:creator>
  <cp:keywords/>
  <dc:description/>
  <cp:lastModifiedBy>Martin Janosik</cp:lastModifiedBy>
  <cp:revision>44</cp:revision>
  <cp:lastPrinted>2023-02-08T12:20:00Z</cp:lastPrinted>
  <dcterms:created xsi:type="dcterms:W3CDTF">2022-10-27T12:12:00Z</dcterms:created>
  <dcterms:modified xsi:type="dcterms:W3CDTF">2023-03-31T07:29:00Z</dcterms:modified>
</cp:coreProperties>
</file>