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58C1" w14:textId="77777777" w:rsidR="00904588" w:rsidRPr="00E74286" w:rsidRDefault="00904588" w:rsidP="00904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86">
        <w:rPr>
          <w:rFonts w:ascii="Times New Roman" w:hAnsi="Times New Roman" w:cs="Times New Roman"/>
          <w:sz w:val="24"/>
          <w:szCs w:val="24"/>
        </w:rPr>
        <w:t>KRPZ-TN-OKAP-11-0</w:t>
      </w:r>
      <w:r w:rsidR="00B31C6F" w:rsidRPr="00E74286">
        <w:rPr>
          <w:rFonts w:ascii="Times New Roman" w:hAnsi="Times New Roman" w:cs="Times New Roman"/>
          <w:sz w:val="24"/>
          <w:szCs w:val="24"/>
        </w:rPr>
        <w:t>2</w:t>
      </w:r>
      <w:r w:rsidR="00803FA3" w:rsidRPr="00E74286">
        <w:rPr>
          <w:rFonts w:ascii="Times New Roman" w:hAnsi="Times New Roman" w:cs="Times New Roman"/>
          <w:sz w:val="24"/>
          <w:szCs w:val="24"/>
        </w:rPr>
        <w:t>3</w:t>
      </w:r>
      <w:r w:rsidRPr="00E74286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Trenčín </w:t>
      </w:r>
      <w:r w:rsidR="00803FA3" w:rsidRPr="00E74286">
        <w:rPr>
          <w:rFonts w:ascii="Times New Roman" w:hAnsi="Times New Roman" w:cs="Times New Roman"/>
          <w:sz w:val="24"/>
          <w:szCs w:val="24"/>
        </w:rPr>
        <w:t>13</w:t>
      </w:r>
      <w:r w:rsidRPr="00E74286">
        <w:rPr>
          <w:rFonts w:ascii="Times New Roman" w:hAnsi="Times New Roman" w:cs="Times New Roman"/>
          <w:sz w:val="24"/>
          <w:szCs w:val="24"/>
        </w:rPr>
        <w:t>.0</w:t>
      </w:r>
      <w:r w:rsidR="00803FA3" w:rsidRPr="00E74286">
        <w:rPr>
          <w:rFonts w:ascii="Times New Roman" w:hAnsi="Times New Roman" w:cs="Times New Roman"/>
          <w:sz w:val="24"/>
          <w:szCs w:val="24"/>
        </w:rPr>
        <w:t>6</w:t>
      </w:r>
      <w:r w:rsidRPr="00E74286">
        <w:rPr>
          <w:rFonts w:ascii="Times New Roman" w:hAnsi="Times New Roman" w:cs="Times New Roman"/>
          <w:sz w:val="24"/>
          <w:szCs w:val="24"/>
        </w:rPr>
        <w:t>.2025</w:t>
      </w:r>
    </w:p>
    <w:p w14:paraId="3341AD2B" w14:textId="77777777" w:rsidR="00DB0D92" w:rsidRPr="00E74286" w:rsidRDefault="00DB0D92" w:rsidP="00DB0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799D2847" w14:textId="77777777" w:rsidR="00C913C6" w:rsidRPr="00E74286" w:rsidRDefault="00DC44DC" w:rsidP="00DB0D9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28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F</w:t>
      </w:r>
      <w:r w:rsidRPr="00E74286">
        <w:rPr>
          <w:rFonts w:ascii="Times New Roman" w:hAnsi="Times New Roman" w:cs="Times New Roman"/>
          <w:b/>
          <w:sz w:val="32"/>
          <w:szCs w:val="32"/>
        </w:rPr>
        <w:t>alošné investície pripravili seniorku o viac než 27 000 € !!!</w:t>
      </w:r>
    </w:p>
    <w:p w14:paraId="1D1F2DF2" w14:textId="77777777" w:rsidR="00DC44DC" w:rsidRPr="00E74286" w:rsidRDefault="00C913C6" w:rsidP="00DC44DC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286">
        <w:rPr>
          <w:rFonts w:ascii="Times New Roman" w:hAnsi="Times New Roman" w:cs="Times New Roman"/>
          <w:sz w:val="24"/>
          <w:szCs w:val="24"/>
        </w:rPr>
        <w:t xml:space="preserve">Seniorka z okresu Považská Bystrica sa stala ďalšou obeťou podvodníkov, ktorí ju telefonicky kontaktovali s ruským prízvukom a presvedčili ju, že má zainvestovaných 10 000 €, ktoré je potrebné vyplatiť. Po tom, ako súhlasila s ich vyplatením naraz, ju naviedli, aby si zapla počítač a prihlásila sa do internet bankingu. Následne ju cez aplikáciu WhatsApp inštruovali, aby si do mobilného telefónu stiahla aplikácie </w:t>
      </w:r>
      <w:proofErr w:type="spellStart"/>
      <w:r w:rsidRPr="00E74286">
        <w:rPr>
          <w:rFonts w:ascii="Times New Roman" w:hAnsi="Times New Roman" w:cs="Times New Roman"/>
          <w:sz w:val="24"/>
          <w:szCs w:val="24"/>
        </w:rPr>
        <w:t>Hoptodesk</w:t>
      </w:r>
      <w:proofErr w:type="spellEnd"/>
      <w:r w:rsidRPr="00E742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4286">
        <w:rPr>
          <w:rFonts w:ascii="Times New Roman" w:hAnsi="Times New Roman" w:cs="Times New Roman"/>
          <w:sz w:val="24"/>
          <w:szCs w:val="24"/>
        </w:rPr>
        <w:t>Coinmarket</w:t>
      </w:r>
      <w:proofErr w:type="spellEnd"/>
      <w:r w:rsidRPr="00E74286">
        <w:rPr>
          <w:rFonts w:ascii="Times New Roman" w:hAnsi="Times New Roman" w:cs="Times New Roman"/>
          <w:sz w:val="24"/>
          <w:szCs w:val="24"/>
        </w:rPr>
        <w:t xml:space="preserve">, cez ktoré zadala svoje osobné údaje a prístupové heslá. Neskôr jej tvrdili, že investícia je v </w:t>
      </w:r>
      <w:proofErr w:type="spellStart"/>
      <w:r w:rsidRPr="00E74286">
        <w:rPr>
          <w:rFonts w:ascii="Times New Roman" w:hAnsi="Times New Roman" w:cs="Times New Roman"/>
          <w:sz w:val="24"/>
          <w:szCs w:val="24"/>
        </w:rPr>
        <w:t>bitcoinoch</w:t>
      </w:r>
      <w:proofErr w:type="spellEnd"/>
      <w:r w:rsidRPr="00E74286">
        <w:rPr>
          <w:rFonts w:ascii="Times New Roman" w:hAnsi="Times New Roman" w:cs="Times New Roman"/>
          <w:sz w:val="24"/>
          <w:szCs w:val="24"/>
        </w:rPr>
        <w:t xml:space="preserve"> a bude trvať, kým sa prevedie na eurá, preto jej odporučili nechať počítač zapnutý celú noc. Ráno zistila, že jej z účtu v piatich transakciách zmizlo 27 219 €. </w:t>
      </w:r>
    </w:p>
    <w:p w14:paraId="50326405" w14:textId="77777777" w:rsidR="00DB0D92" w:rsidRPr="00E74286" w:rsidRDefault="00C913C6" w:rsidP="00C913C6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4286">
        <w:rPr>
          <w:rFonts w:ascii="Times New Roman" w:hAnsi="Times New Roman" w:cs="Times New Roman"/>
          <w:sz w:val="24"/>
          <w:szCs w:val="24"/>
        </w:rPr>
        <w:t xml:space="preserve">Tento prípad opäť poukazuje na to, ako ľahko môžu byť seniori oklamaní </w:t>
      </w:r>
      <w:r w:rsidRPr="00E7428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74286">
        <w:rPr>
          <w:rStyle w:val="Vrazn"/>
          <w:rFonts w:ascii="Times New Roman" w:hAnsi="Times New Roman" w:cs="Times New Roman"/>
          <w:b w:val="0"/>
          <w:sz w:val="24"/>
          <w:szCs w:val="24"/>
        </w:rPr>
        <w:t>nikdy nezadávajte svoje osobné údaje, heslá</w:t>
      </w:r>
      <w:r w:rsidR="009F4E62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Pr="00E74286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ani neotvárajte neznáme aplikácie na žiadosť niekoho po telefóne</w:t>
      </w:r>
      <w:r w:rsidRPr="00E74286">
        <w:rPr>
          <w:rFonts w:ascii="Times New Roman" w:hAnsi="Times New Roman" w:cs="Times New Roman"/>
          <w:sz w:val="24"/>
          <w:szCs w:val="24"/>
        </w:rPr>
        <w:t>.</w:t>
      </w:r>
      <w:r w:rsidR="00DC44DC" w:rsidRPr="00E74286">
        <w:rPr>
          <w:rFonts w:ascii="Times New Roman" w:hAnsi="Times New Roman" w:cs="Times New Roman"/>
          <w:sz w:val="24"/>
          <w:szCs w:val="24"/>
        </w:rPr>
        <w:t xml:space="preserve"> </w:t>
      </w: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Kryptomeny sú moderné a populárne, no ich svet je plný rizík a pascí. Mnohí ľudia, najmä tí, čo hľadajú rýchly zisk, sa môžu stať ľahkou korisťou pre šikovných podvodníkov. Tí často sľubujú „</w:t>
      </w:r>
      <w:r w:rsidR="009F4E62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aručené výnosy“, ponúkajú „nový Bitcoin“ a tvrdia, že práve teraz je ideálny čas investovať</w:t>
      </w:r>
      <w:r w:rsidR="009F4E6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B0D92"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Vás presvedčia, že už máte zúročené investície. </w:t>
      </w:r>
    </w:p>
    <w:p w14:paraId="3833FC1E" w14:textId="77777777" w:rsidR="00C913C6" w:rsidRPr="00E74286" w:rsidRDefault="00C913C6" w:rsidP="00C913C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DODRŽUJTE TIETO ZÁSADY, KTORÉ VÁM MÔŽU ZACHRÁNIŤ ÚSPORY:</w:t>
      </w:r>
    </w:p>
    <w:p w14:paraId="3D5BDEBE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V online priestore buďte veľmi opatrní. Neznámym osobám neverte, najmä ak Vám ponúkajú investovanie.</w:t>
      </w:r>
    </w:p>
    <w:p w14:paraId="087D02AF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niečo znie príliš dobre, aby to bola pravda – </w:t>
      </w:r>
      <w:r w:rsidRPr="00E742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zrejme to pravda nie je.</w:t>
      </w:r>
    </w:p>
    <w:p w14:paraId="3EDC9704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Neinvestujte do kryptomeny, o ktorej nič neviete a nepoznáte ľudí za ňou.</w:t>
      </w:r>
    </w:p>
    <w:p w14:paraId="2F9A4B12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Pozor na správy o platbách, balíkoch alebo bankových účtoch – môže ísť o pokus o krádež údajov.</w:t>
      </w:r>
    </w:p>
    <w:p w14:paraId="4D3ECA7A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Vždy sa poraďte s blízkymi alebo s odborníkom, než sa rozhodnete investovať.</w:t>
      </w:r>
    </w:p>
    <w:p w14:paraId="7CEA9B75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>Pri nejasnostiach kontaktujte Vašu banku – osobne alebo telefonicky.</w:t>
      </w:r>
    </w:p>
    <w:p w14:paraId="4F5AE258" w14:textId="77777777" w:rsidR="00C913C6" w:rsidRPr="00E74286" w:rsidRDefault="00C913C6" w:rsidP="00C913C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prípade akéhokoľvek podozrenia </w:t>
      </w:r>
      <w:r w:rsidRPr="00E742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neváhajte kontaktovať políciu na čísle 158.</w:t>
      </w:r>
    </w:p>
    <w:p w14:paraId="6CAA3A22" w14:textId="77777777" w:rsidR="00EF4980" w:rsidRPr="00E74286" w:rsidRDefault="00C913C6" w:rsidP="00DB0D9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428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E7428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 tejto súvislosti, Vás taktiež žiadame o informovanie starších príbuzných alebo starších ľudí vo svojom okolí, aby aj oni boli informovaní o častých praktikách podvodníkov. Vo veľkej miere práve včasná informovanosť dokáže zachrániť seniorom ich ťažko ušetrené a zarobené úspory. </w:t>
      </w:r>
      <w:r w:rsidRPr="00E742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Prevencia je najlepšia ochrana pred podvodníkmi.</w:t>
      </w:r>
    </w:p>
    <w:sectPr w:rsidR="00EF4980" w:rsidRPr="00E74286" w:rsidSect="000D4DFC">
      <w:headerReference w:type="even" r:id="rId7"/>
      <w:headerReference w:type="default" r:id="rId8"/>
      <w:pgSz w:w="11906" w:h="16838"/>
      <w:pgMar w:top="236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75FD" w14:textId="77777777" w:rsidR="00444B5E" w:rsidRDefault="00444B5E">
      <w:pPr>
        <w:spacing w:after="0" w:line="240" w:lineRule="auto"/>
      </w:pPr>
      <w:r>
        <w:separator/>
      </w:r>
    </w:p>
  </w:endnote>
  <w:endnote w:type="continuationSeparator" w:id="0">
    <w:p w14:paraId="32AA7C5A" w14:textId="77777777" w:rsidR="00444B5E" w:rsidRDefault="0044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990D" w14:textId="77777777" w:rsidR="00444B5E" w:rsidRDefault="00444B5E">
      <w:pPr>
        <w:spacing w:after="0" w:line="240" w:lineRule="auto"/>
      </w:pPr>
      <w:r>
        <w:separator/>
      </w:r>
    </w:p>
  </w:footnote>
  <w:footnote w:type="continuationSeparator" w:id="0">
    <w:p w14:paraId="32C0BFF4" w14:textId="77777777" w:rsidR="00444B5E" w:rsidRDefault="0044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92202"/>
      <w:docPartObj>
        <w:docPartGallery w:val="Page Numbers (Top of Page)"/>
        <w:docPartUnique/>
      </w:docPartObj>
    </w:sdtPr>
    <w:sdtContent>
      <w:p w14:paraId="147D567B" w14:textId="77777777" w:rsidR="00000000" w:rsidRDefault="00000000">
        <w:pPr>
          <w:pStyle w:val="Hlavika"/>
          <w:jc w:val="center"/>
        </w:pPr>
      </w:p>
      <w:p w14:paraId="276B55F9" w14:textId="77777777" w:rsidR="00000000" w:rsidRDefault="008740F2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BCDFF28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8543" w14:textId="77777777" w:rsidR="00000000" w:rsidRDefault="008740F2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89B93C6" wp14:editId="5380BE03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20" name="Obrázok 20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0133C" w14:textId="77777777" w:rsidR="00000000" w:rsidRPr="00D03225" w:rsidRDefault="008740F2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14:paraId="77CED1F7" w14:textId="77777777" w:rsidR="00000000" w:rsidRPr="009C7C7A" w:rsidRDefault="008740F2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14:paraId="5459E385" w14:textId="77777777" w:rsidR="00000000" w:rsidRPr="009C7C7A" w:rsidRDefault="008740F2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14:paraId="177A49A6" w14:textId="77777777" w:rsidR="00000000" w:rsidRPr="00D03225" w:rsidRDefault="008740F2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17B"/>
    <w:multiLevelType w:val="hybridMultilevel"/>
    <w:tmpl w:val="7728A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6CB"/>
    <w:multiLevelType w:val="multilevel"/>
    <w:tmpl w:val="AEF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2094"/>
    <w:multiLevelType w:val="hybridMultilevel"/>
    <w:tmpl w:val="F0AEE9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F6867"/>
    <w:multiLevelType w:val="hybridMultilevel"/>
    <w:tmpl w:val="1D2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0DE1"/>
    <w:multiLevelType w:val="hybridMultilevel"/>
    <w:tmpl w:val="278470DE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12080"/>
    <w:multiLevelType w:val="multilevel"/>
    <w:tmpl w:val="14E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3548B"/>
    <w:multiLevelType w:val="hybridMultilevel"/>
    <w:tmpl w:val="2B1C241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3673910">
    <w:abstractNumId w:val="5"/>
  </w:num>
  <w:num w:numId="2" w16cid:durableId="458912491">
    <w:abstractNumId w:val="6"/>
  </w:num>
  <w:num w:numId="3" w16cid:durableId="1253272384">
    <w:abstractNumId w:val="0"/>
  </w:num>
  <w:num w:numId="4" w16cid:durableId="1348172301">
    <w:abstractNumId w:val="3"/>
  </w:num>
  <w:num w:numId="5" w16cid:durableId="1143474184">
    <w:abstractNumId w:val="7"/>
  </w:num>
  <w:num w:numId="6" w16cid:durableId="571618048">
    <w:abstractNumId w:val="2"/>
  </w:num>
  <w:num w:numId="7" w16cid:durableId="2046833637">
    <w:abstractNumId w:val="4"/>
  </w:num>
  <w:num w:numId="8" w16cid:durableId="13880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2"/>
    <w:rsid w:val="00017C4B"/>
    <w:rsid w:val="00064235"/>
    <w:rsid w:val="00094C7D"/>
    <w:rsid w:val="000D4DFC"/>
    <w:rsid w:val="00235104"/>
    <w:rsid w:val="002B6541"/>
    <w:rsid w:val="002C09C9"/>
    <w:rsid w:val="002F4E70"/>
    <w:rsid w:val="002F7A98"/>
    <w:rsid w:val="00380C0E"/>
    <w:rsid w:val="00392830"/>
    <w:rsid w:val="00444B5E"/>
    <w:rsid w:val="005063DF"/>
    <w:rsid w:val="005174E7"/>
    <w:rsid w:val="006A1207"/>
    <w:rsid w:val="006A1C7C"/>
    <w:rsid w:val="00717AC4"/>
    <w:rsid w:val="00717BA8"/>
    <w:rsid w:val="00773AC0"/>
    <w:rsid w:val="007D4ECC"/>
    <w:rsid w:val="00803FA3"/>
    <w:rsid w:val="00826360"/>
    <w:rsid w:val="00830B18"/>
    <w:rsid w:val="008740F2"/>
    <w:rsid w:val="008A6F5A"/>
    <w:rsid w:val="00904588"/>
    <w:rsid w:val="00930CA9"/>
    <w:rsid w:val="009F1960"/>
    <w:rsid w:val="009F4E62"/>
    <w:rsid w:val="00A50BC0"/>
    <w:rsid w:val="00AD1939"/>
    <w:rsid w:val="00B31C6F"/>
    <w:rsid w:val="00C913C6"/>
    <w:rsid w:val="00D2250F"/>
    <w:rsid w:val="00DB0D92"/>
    <w:rsid w:val="00DC44DC"/>
    <w:rsid w:val="00E26717"/>
    <w:rsid w:val="00E400A5"/>
    <w:rsid w:val="00E74286"/>
    <w:rsid w:val="00EF4980"/>
    <w:rsid w:val="00F34DC2"/>
    <w:rsid w:val="00F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C8C7"/>
  <w15:chartTrackingRefBased/>
  <w15:docId w15:val="{AC17692A-88D6-4220-92EE-109236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588"/>
  </w:style>
  <w:style w:type="paragraph" w:styleId="Nadpis3">
    <w:name w:val="heading 3"/>
    <w:basedOn w:val="Normlny"/>
    <w:link w:val="Nadpis3Char"/>
    <w:uiPriority w:val="9"/>
    <w:qFormat/>
    <w:rsid w:val="00A5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50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588"/>
  </w:style>
  <w:style w:type="paragraph" w:styleId="Odsekzoznamu">
    <w:name w:val="List Paragraph"/>
    <w:basedOn w:val="Normlny"/>
    <w:uiPriority w:val="34"/>
    <w:qFormat/>
    <w:rsid w:val="0090458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0458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DFC"/>
  </w:style>
  <w:style w:type="paragraph" w:styleId="Textbubliny">
    <w:name w:val="Balloon Text"/>
    <w:basedOn w:val="Normlny"/>
    <w:link w:val="TextbublinyChar"/>
    <w:uiPriority w:val="99"/>
    <w:semiHidden/>
    <w:unhideWhenUsed/>
    <w:rsid w:val="002F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A9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A50B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50B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Svat</dc:creator>
  <cp:keywords/>
  <dc:description/>
  <cp:lastModifiedBy>OcÚ Melčice</cp:lastModifiedBy>
  <cp:revision>2</cp:revision>
  <cp:lastPrinted>2025-05-30T12:46:00Z</cp:lastPrinted>
  <dcterms:created xsi:type="dcterms:W3CDTF">2025-06-13T11:48:00Z</dcterms:created>
  <dcterms:modified xsi:type="dcterms:W3CDTF">2025-06-13T11:48:00Z</dcterms:modified>
</cp:coreProperties>
</file>