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88" w:rsidRPr="009E6718" w:rsidRDefault="00904588" w:rsidP="009045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718">
        <w:rPr>
          <w:rFonts w:ascii="Times New Roman" w:hAnsi="Times New Roman" w:cs="Times New Roman"/>
          <w:sz w:val="24"/>
          <w:szCs w:val="24"/>
        </w:rPr>
        <w:t>KRPZ-TN-OKAP-2025</w:t>
      </w:r>
      <w:r w:rsidR="002D1109">
        <w:rPr>
          <w:rFonts w:ascii="Times New Roman" w:hAnsi="Times New Roman" w:cs="Times New Roman"/>
          <w:sz w:val="24"/>
          <w:szCs w:val="24"/>
        </w:rPr>
        <w:t>/001052-0</w:t>
      </w:r>
      <w:r w:rsidR="00A6677C">
        <w:rPr>
          <w:rFonts w:ascii="Times New Roman" w:hAnsi="Times New Roman" w:cs="Times New Roman"/>
          <w:sz w:val="24"/>
          <w:szCs w:val="24"/>
        </w:rPr>
        <w:t>15</w:t>
      </w:r>
      <w:r w:rsidR="002D1109">
        <w:rPr>
          <w:rFonts w:ascii="Times New Roman" w:hAnsi="Times New Roman" w:cs="Times New Roman"/>
          <w:sz w:val="24"/>
          <w:szCs w:val="24"/>
        </w:rPr>
        <w:t xml:space="preserve">  </w:t>
      </w:r>
      <w:r w:rsidRPr="009E67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A6677C">
        <w:rPr>
          <w:rFonts w:ascii="Times New Roman" w:hAnsi="Times New Roman" w:cs="Times New Roman"/>
          <w:sz w:val="24"/>
          <w:szCs w:val="24"/>
        </w:rPr>
        <w:t>14</w:t>
      </w:r>
      <w:r w:rsidRPr="009E6718">
        <w:rPr>
          <w:rFonts w:ascii="Times New Roman" w:hAnsi="Times New Roman" w:cs="Times New Roman"/>
          <w:sz w:val="24"/>
          <w:szCs w:val="24"/>
        </w:rPr>
        <w:t>.</w:t>
      </w:r>
      <w:r w:rsidR="00A6677C">
        <w:rPr>
          <w:rFonts w:ascii="Times New Roman" w:hAnsi="Times New Roman" w:cs="Times New Roman"/>
          <w:sz w:val="24"/>
          <w:szCs w:val="24"/>
        </w:rPr>
        <w:t>11</w:t>
      </w:r>
      <w:r w:rsidRPr="009E6718">
        <w:rPr>
          <w:rFonts w:ascii="Times New Roman" w:hAnsi="Times New Roman" w:cs="Times New Roman"/>
          <w:sz w:val="24"/>
          <w:szCs w:val="24"/>
        </w:rPr>
        <w:t>.2025</w:t>
      </w:r>
    </w:p>
    <w:p w:rsidR="00DB0D92" w:rsidRPr="009E6718" w:rsidRDefault="00DB0D92" w:rsidP="00DB0D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50622F" w:rsidRPr="009E6718" w:rsidRDefault="006508D4" w:rsidP="0050622F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sk-SK"/>
        </w:rPr>
      </w:pPr>
      <w:r>
        <w:rPr>
          <w:rFonts w:ascii="Times New Roman" w:hAnsi="Times New Roman" w:cs="Times New Roman"/>
          <w:b/>
          <w:sz w:val="32"/>
          <w:szCs w:val="32"/>
          <w:lang w:eastAsia="sk-SK"/>
        </w:rPr>
        <w:t>!</w:t>
      </w:r>
      <w:r w:rsidR="0050622F" w:rsidRPr="009E6718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Pozor na </w:t>
      </w:r>
      <w:r w:rsidR="00174A26" w:rsidRPr="009E6718">
        <w:rPr>
          <w:rFonts w:ascii="Times New Roman" w:hAnsi="Times New Roman" w:cs="Times New Roman"/>
          <w:b/>
          <w:sz w:val="32"/>
          <w:szCs w:val="32"/>
          <w:lang w:eastAsia="sk-SK"/>
        </w:rPr>
        <w:t>falošných policajtov</w:t>
      </w:r>
      <w:r w:rsidR="00A6677C">
        <w:rPr>
          <w:rFonts w:ascii="Times New Roman" w:hAnsi="Times New Roman" w:cs="Times New Roman"/>
          <w:b/>
          <w:sz w:val="32"/>
          <w:szCs w:val="32"/>
          <w:lang w:eastAsia="sk-SK"/>
        </w:rPr>
        <w:t xml:space="preserve"> a podvodné telefonáty</w:t>
      </w:r>
      <w:r w:rsidR="0050622F" w:rsidRPr="009E6718">
        <w:rPr>
          <w:rFonts w:ascii="Times New Roman" w:hAnsi="Times New Roman" w:cs="Times New Roman"/>
          <w:b/>
          <w:sz w:val="32"/>
          <w:szCs w:val="32"/>
          <w:lang w:eastAsia="sk-SK"/>
        </w:rPr>
        <w:t>!</w:t>
      </w:r>
    </w:p>
    <w:p w:rsidR="00A6677C" w:rsidRPr="00A6677C" w:rsidRDefault="00A6677C" w:rsidP="00A6677C">
      <w:pPr>
        <w:spacing w:before="24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677C">
        <w:rPr>
          <w:rFonts w:ascii="Times New Roman" w:hAnsi="Times New Roman" w:cs="Times New Roman"/>
          <w:sz w:val="24"/>
          <w:szCs w:val="24"/>
        </w:rPr>
        <w:t xml:space="preserve">V poslednom </w:t>
      </w:r>
      <w:r>
        <w:rPr>
          <w:rFonts w:ascii="Times New Roman" w:hAnsi="Times New Roman" w:cs="Times New Roman"/>
          <w:sz w:val="24"/>
          <w:szCs w:val="24"/>
        </w:rPr>
        <w:t xml:space="preserve">týždni </w:t>
      </w:r>
      <w:r w:rsidRPr="00A6677C">
        <w:rPr>
          <w:rFonts w:ascii="Times New Roman" w:hAnsi="Times New Roman" w:cs="Times New Roman"/>
          <w:sz w:val="24"/>
          <w:szCs w:val="24"/>
        </w:rPr>
        <w:t xml:space="preserve">na území Trenčianskeho kraja opäť evidujeme prípady, keď podvodníci telefonicky kontaktujú seniorov a predstierajú, že sú </w:t>
      </w:r>
      <w:r w:rsidRPr="00A6677C">
        <w:rPr>
          <w:rStyle w:val="Vrazn"/>
          <w:rFonts w:ascii="Times New Roman" w:hAnsi="Times New Roman" w:cs="Times New Roman"/>
          <w:b w:val="0"/>
          <w:sz w:val="24"/>
          <w:szCs w:val="24"/>
        </w:rPr>
        <w:t>policajní vyšetrovatelia</w:t>
      </w:r>
      <w:r w:rsidRPr="00A6677C">
        <w:rPr>
          <w:rFonts w:ascii="Times New Roman" w:hAnsi="Times New Roman" w:cs="Times New Roman"/>
          <w:sz w:val="24"/>
          <w:szCs w:val="24"/>
        </w:rPr>
        <w:t>. Cieľom je vyvolať strach, zmätok a následne vylákať osobné údaje alebo peniaze.</w:t>
      </w:r>
    </w:p>
    <w:p w:rsidR="00A6677C" w:rsidRPr="009E6718" w:rsidRDefault="00A6677C" w:rsidP="00A6677C">
      <w:pPr>
        <w:spacing w:before="24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E6718">
        <w:rPr>
          <w:rFonts w:ascii="Segoe UI Symbol" w:hAnsi="Segoe UI Symbol" w:cs="Segoe UI Symbol"/>
        </w:rPr>
        <w:t>👉</w:t>
      </w:r>
      <w:r w:rsidRPr="009E6718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ktuálny príklad z tohto týždňa</w:t>
      </w:r>
      <w:r w:rsidRPr="00DD20D5">
        <w:rPr>
          <w:rFonts w:ascii="Segoe UI Symbol" w:hAnsi="Segoe UI Symbol" w:cs="Segoe UI Symbol"/>
          <w:b/>
          <w:sz w:val="24"/>
          <w:szCs w:val="24"/>
        </w:rPr>
        <w:t>👨</w:t>
      </w:r>
    </w:p>
    <w:p w:rsidR="00A6677C" w:rsidRDefault="00A6677C" w:rsidP="00A6677C">
      <w:pPr>
        <w:pStyle w:val="Normlnywebov"/>
        <w:spacing w:before="0" w:beforeAutospacing="0" w:after="0" w:afterAutospacing="0" w:line="276" w:lineRule="auto"/>
        <w:ind w:firstLine="708"/>
        <w:jc w:val="both"/>
      </w:pPr>
      <w:r>
        <w:t>Podvodní</w:t>
      </w:r>
      <w:r w:rsidR="0027108E">
        <w:t xml:space="preserve">k </w:t>
      </w:r>
      <w:r>
        <w:t>telefon</w:t>
      </w:r>
      <w:r w:rsidR="0027108E">
        <w:t>icky kontaktoval seniora</w:t>
      </w:r>
      <w:r>
        <w:t>, pričom sa predstavil ako údajn</w:t>
      </w:r>
      <w:r w:rsidR="0027108E">
        <w:t>ý</w:t>
      </w:r>
      <w:r>
        <w:t xml:space="preserve"> </w:t>
      </w:r>
      <w:r w:rsidRPr="00A6677C">
        <w:rPr>
          <w:rStyle w:val="Vrazn"/>
          <w:b w:val="0"/>
        </w:rPr>
        <w:t>policajn</w:t>
      </w:r>
      <w:r w:rsidR="0027108E">
        <w:rPr>
          <w:rStyle w:val="Vrazn"/>
          <w:b w:val="0"/>
        </w:rPr>
        <w:t>ý</w:t>
      </w:r>
      <w:r w:rsidRPr="00A6677C">
        <w:rPr>
          <w:rStyle w:val="Vrazn"/>
          <w:b w:val="0"/>
        </w:rPr>
        <w:t xml:space="preserve"> vyšetrovate</w:t>
      </w:r>
      <w:r w:rsidR="0027108E">
        <w:rPr>
          <w:rStyle w:val="Vrazn"/>
          <w:b w:val="0"/>
        </w:rPr>
        <w:t xml:space="preserve">ľ </w:t>
      </w:r>
      <w:r w:rsidRPr="00A6677C">
        <w:rPr>
          <w:rStyle w:val="Vrazn"/>
          <w:b w:val="0"/>
        </w:rPr>
        <w:t>z Ružomberka</w:t>
      </w:r>
      <w:r>
        <w:t>. Senioro</w:t>
      </w:r>
      <w:r w:rsidR="0027108E">
        <w:t xml:space="preserve">vi </w:t>
      </w:r>
      <w:r>
        <w:t xml:space="preserve">klamal, že na </w:t>
      </w:r>
      <w:r w:rsidR="0027108E">
        <w:t xml:space="preserve">jeho </w:t>
      </w:r>
      <w:r>
        <w:t>men</w:t>
      </w:r>
      <w:r w:rsidR="0027108E">
        <w:t>o</w:t>
      </w:r>
      <w:r>
        <w:t xml:space="preserve"> bol vybaven</w:t>
      </w:r>
      <w:r w:rsidR="0027108E">
        <w:t>ý</w:t>
      </w:r>
      <w:r>
        <w:t xml:space="preserve"> </w:t>
      </w:r>
      <w:r w:rsidRPr="00A6677C">
        <w:rPr>
          <w:rStyle w:val="Vrazn"/>
          <w:b w:val="0"/>
        </w:rPr>
        <w:t>podvodn</w:t>
      </w:r>
      <w:r w:rsidR="0027108E">
        <w:rPr>
          <w:rStyle w:val="Vrazn"/>
          <w:b w:val="0"/>
        </w:rPr>
        <w:t>ý</w:t>
      </w:r>
      <w:r w:rsidRPr="00A6677C">
        <w:rPr>
          <w:rStyle w:val="Vrazn"/>
          <w:b w:val="0"/>
        </w:rPr>
        <w:t xml:space="preserve"> úver</w:t>
      </w:r>
      <w:r w:rsidR="0027108E">
        <w:rPr>
          <w:rStyle w:val="Vrazn"/>
          <w:b w:val="0"/>
        </w:rPr>
        <w:t xml:space="preserve"> </w:t>
      </w:r>
      <w:r>
        <w:t>a je potrebné „spolupracovať“, aby sa vec vyriešila. P</w:t>
      </w:r>
      <w:r w:rsidR="0027108E">
        <w:t>odvodník s</w:t>
      </w:r>
      <w:r>
        <w:t xml:space="preserve">a snažil pôsobiť dôveryhodne a autoritatívne, používal policajné výrazy a snažil sa zisťovať osobné údaje. </w:t>
      </w:r>
      <w:r w:rsidR="0027108E">
        <w:t>V</w:t>
      </w:r>
      <w:r>
        <w:t>ďaka obozretnosti senior</w:t>
      </w:r>
      <w:r w:rsidR="0027108E">
        <w:t xml:space="preserve">a </w:t>
      </w:r>
      <w:r>
        <w:t>bol hovor včas ukončený a</w:t>
      </w:r>
      <w:r w:rsidR="0027108E">
        <w:t> </w:t>
      </w:r>
      <w:r>
        <w:t>podvodn</w:t>
      </w:r>
      <w:r w:rsidR="0027108E">
        <w:t xml:space="preserve">ík </w:t>
      </w:r>
      <w:r>
        <w:t>neuspel.</w:t>
      </w:r>
    </w:p>
    <w:p w:rsidR="009E6718" w:rsidRDefault="00174A26" w:rsidP="0027108E">
      <w:pPr>
        <w:spacing w:before="240" w:line="276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7108E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Upozorňujeme seniorov, </w:t>
      </w:r>
      <w:r w:rsidRPr="0027108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že takýto spôsob </w:t>
      </w:r>
      <w:r w:rsidR="0027108E" w:rsidRPr="0027108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komunikácie</w:t>
      </w:r>
      <w:r w:rsidRPr="0027108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je falošný a nezodpovedá skutočnej praxi príslušníkov Policajného zboru.</w:t>
      </w:r>
    </w:p>
    <w:p w:rsidR="0027108E" w:rsidRPr="009E6718" w:rsidRDefault="0027108E" w:rsidP="0027108E">
      <w:pPr>
        <w:spacing w:before="24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E6718">
        <w:rPr>
          <w:rFonts w:ascii="Segoe UI Symbol" w:hAnsi="Segoe UI Symbol" w:cs="Segoe UI Symbol"/>
        </w:rPr>
        <w:t>👉</w:t>
      </w:r>
      <w:r w:rsidRPr="009E6718">
        <w:rPr>
          <w:rFonts w:ascii="Times New Roman" w:hAnsi="Times New Roman" w:cs="Times New Roman"/>
          <w:b/>
          <w:sz w:val="24"/>
          <w:szCs w:val="24"/>
        </w:rPr>
        <w:t xml:space="preserve"> Ako </w:t>
      </w:r>
      <w:r>
        <w:rPr>
          <w:rFonts w:ascii="Times New Roman" w:hAnsi="Times New Roman" w:cs="Times New Roman"/>
          <w:b/>
          <w:sz w:val="24"/>
          <w:szCs w:val="24"/>
        </w:rPr>
        <w:t xml:space="preserve">podvodníci postupujú </w:t>
      </w:r>
      <w:r w:rsidRPr="009E6718">
        <w:rPr>
          <w:rFonts w:ascii="Times New Roman" w:hAnsi="Times New Roman" w:cs="Times New Roman"/>
          <w:b/>
          <w:sz w:val="24"/>
          <w:szCs w:val="24"/>
        </w:rPr>
        <w:t>?</w:t>
      </w:r>
    </w:p>
    <w:p w:rsidR="0027108E" w:rsidRDefault="0027108E" w:rsidP="0027108E">
      <w:pPr>
        <w:pStyle w:val="Normlnywebov"/>
        <w:spacing w:before="0" w:beforeAutospacing="0" w:after="0" w:afterAutospacing="0" w:line="276" w:lineRule="auto"/>
      </w:pPr>
      <w:r>
        <w:rPr>
          <w:rFonts w:hAnsi="Symbol"/>
        </w:rPr>
        <w:t></w:t>
      </w:r>
      <w:r>
        <w:t xml:space="preserve">  </w:t>
      </w:r>
      <w:r w:rsidR="00563777">
        <w:t>P</w:t>
      </w:r>
      <w:r>
        <w:t xml:space="preserve">redstavia sa ako </w:t>
      </w:r>
      <w:r w:rsidRPr="0027108E">
        <w:rPr>
          <w:rStyle w:val="Vrazn"/>
          <w:b w:val="0"/>
        </w:rPr>
        <w:t>policajti</w:t>
      </w:r>
      <w:r>
        <w:t xml:space="preserve">, </w:t>
      </w:r>
      <w:r w:rsidRPr="0027108E">
        <w:rPr>
          <w:rStyle w:val="Vrazn"/>
          <w:b w:val="0"/>
        </w:rPr>
        <w:t>bankári</w:t>
      </w:r>
      <w:r>
        <w:t xml:space="preserve">, </w:t>
      </w:r>
      <w:r w:rsidRPr="0027108E">
        <w:rPr>
          <w:rStyle w:val="Vrazn"/>
          <w:b w:val="0"/>
        </w:rPr>
        <w:t>vyšetrovate</w:t>
      </w:r>
      <w:r>
        <w:rPr>
          <w:rStyle w:val="Vrazn"/>
          <w:b w:val="0"/>
        </w:rPr>
        <w:t>lia</w:t>
      </w:r>
      <w:r>
        <w:t>, alebo pracovníci úradov</w:t>
      </w:r>
      <w:r w:rsidR="00563777">
        <w:t>.</w:t>
      </w:r>
    </w:p>
    <w:p w:rsidR="0027108E" w:rsidRDefault="0027108E" w:rsidP="0027108E">
      <w:pPr>
        <w:pStyle w:val="Normlnywebov"/>
        <w:spacing w:before="0" w:beforeAutospacing="0" w:after="0" w:afterAutospacing="0" w:line="276" w:lineRule="auto"/>
      </w:pPr>
      <w:r>
        <w:rPr>
          <w:rFonts w:hAnsi="Symbol"/>
        </w:rPr>
        <w:t></w:t>
      </w:r>
      <w:r>
        <w:t xml:space="preserve">  </w:t>
      </w:r>
      <w:r w:rsidR="00563777">
        <w:t>T</w:t>
      </w:r>
      <w:r>
        <w:t>vrdia, že Váš účet je ohrozený, alebo že bol na Vás vzatý úver</w:t>
      </w:r>
      <w:r w:rsidR="00563777">
        <w:t>.</w:t>
      </w:r>
    </w:p>
    <w:p w:rsidR="0027108E" w:rsidRDefault="0027108E" w:rsidP="0027108E">
      <w:pPr>
        <w:pStyle w:val="Normlnywebov"/>
        <w:spacing w:before="0" w:beforeAutospacing="0" w:after="0" w:afterAutospacing="0" w:line="276" w:lineRule="auto"/>
      </w:pPr>
      <w:r>
        <w:rPr>
          <w:rFonts w:hAnsi="Symbol"/>
        </w:rPr>
        <w:t></w:t>
      </w:r>
      <w:r>
        <w:t xml:space="preserve">  </w:t>
      </w:r>
      <w:r w:rsidR="00563777">
        <w:t>V</w:t>
      </w:r>
      <w:r>
        <w:t xml:space="preserve">ytvárajú tlak: </w:t>
      </w:r>
      <w:r>
        <w:rPr>
          <w:rStyle w:val="Zvraznenie"/>
        </w:rPr>
        <w:t>„Musíte okamžite spolupracovať, nikomu to nesmiete povedať“</w:t>
      </w:r>
      <w:r w:rsidR="00563777">
        <w:rPr>
          <w:rStyle w:val="Zvraznenie"/>
        </w:rPr>
        <w:t>.</w:t>
      </w:r>
    </w:p>
    <w:p w:rsidR="0027108E" w:rsidRDefault="0027108E" w:rsidP="0027108E">
      <w:pPr>
        <w:pStyle w:val="Normlnywebov"/>
        <w:spacing w:before="0" w:beforeAutospacing="0" w:after="0" w:afterAutospacing="0" w:line="276" w:lineRule="auto"/>
      </w:pPr>
      <w:r>
        <w:rPr>
          <w:rFonts w:hAnsi="Symbol"/>
        </w:rPr>
        <w:t></w:t>
      </w:r>
      <w:r>
        <w:t xml:space="preserve">  </w:t>
      </w:r>
      <w:r w:rsidR="00563777">
        <w:t>M</w:t>
      </w:r>
      <w:r>
        <w:t>ôžu žiadať</w:t>
      </w:r>
      <w:r w:rsidR="00AA2511">
        <w:t xml:space="preserve"> o</w:t>
      </w:r>
      <w:r>
        <w:t xml:space="preserve"> prístup do internetbankingu, čísla kariet alebo prevody peňazí</w:t>
      </w:r>
      <w:r w:rsidR="00563777">
        <w:t>.</w:t>
      </w:r>
    </w:p>
    <w:p w:rsidR="0027108E" w:rsidRDefault="0027108E" w:rsidP="0027108E">
      <w:pPr>
        <w:pStyle w:val="Normlnywebov"/>
        <w:spacing w:before="0" w:beforeAutospacing="0" w:after="0" w:afterAutospacing="0" w:line="276" w:lineRule="auto"/>
      </w:pPr>
      <w:r>
        <w:rPr>
          <w:rFonts w:hAnsi="Symbol"/>
        </w:rPr>
        <w:t></w:t>
      </w:r>
      <w:r>
        <w:t xml:space="preserve">  </w:t>
      </w:r>
      <w:r w:rsidR="00563777">
        <w:t>P</w:t>
      </w:r>
      <w:r>
        <w:t xml:space="preserve">oužívajú </w:t>
      </w:r>
      <w:r w:rsidRPr="0027108E">
        <w:rPr>
          <w:rStyle w:val="Vrazn"/>
          <w:b w:val="0"/>
        </w:rPr>
        <w:t>skryté alebo cudzie telefónne čísla</w:t>
      </w:r>
      <w:r w:rsidR="00563777">
        <w:rPr>
          <w:rStyle w:val="Vrazn"/>
          <w:b w:val="0"/>
        </w:rPr>
        <w:t>.</w:t>
      </w:r>
    </w:p>
    <w:p w:rsidR="0050622F" w:rsidRPr="009E6718" w:rsidRDefault="00633B0E" w:rsidP="009E6718">
      <w:pPr>
        <w:pStyle w:val="Normlnywebov"/>
        <w:spacing w:before="240" w:beforeAutospacing="0" w:after="160" w:afterAutospacing="0" w:line="276" w:lineRule="auto"/>
        <w:jc w:val="center"/>
        <w:rPr>
          <w:b/>
        </w:rPr>
      </w:pPr>
      <w:r w:rsidRPr="009E6718">
        <w:rPr>
          <w:rFonts w:ascii="Segoe UI Symbol" w:hAnsi="Segoe UI Symbol" w:cs="Segoe UI Symbol"/>
        </w:rPr>
        <w:t>👉</w:t>
      </w:r>
      <w:r w:rsidRPr="009E6718">
        <w:rPr>
          <w:b/>
        </w:rPr>
        <w:t xml:space="preserve"> </w:t>
      </w:r>
      <w:r w:rsidR="0050622F" w:rsidRPr="009E6718">
        <w:rPr>
          <w:b/>
        </w:rPr>
        <w:t>A</w:t>
      </w:r>
      <w:r w:rsidR="002B6BE1" w:rsidRPr="009E6718">
        <w:rPr>
          <w:b/>
        </w:rPr>
        <w:t>ko sa chrániť</w:t>
      </w:r>
      <w:r w:rsidR="0050622F" w:rsidRPr="009E6718">
        <w:rPr>
          <w:b/>
        </w:rPr>
        <w:t>?</w:t>
      </w:r>
    </w:p>
    <w:p w:rsidR="009E6718" w:rsidRPr="00633B0E" w:rsidRDefault="009E6718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3B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Skutočná polícia NIKDY nežiada od občanov peniaze</w:t>
      </w:r>
      <w:r w:rsidR="00AA25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bookmarkStart w:id="0" w:name="_GoBack"/>
      <w:bookmarkEnd w:id="0"/>
      <w:r w:rsidRPr="00633B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ani cennosti!</w:t>
      </w:r>
    </w:p>
    <w:p w:rsidR="009E6718" w:rsidRPr="00633B0E" w:rsidRDefault="009E6718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3B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Nezdvíhajte neznáme </w:t>
      </w:r>
      <w:r w:rsidR="00AA25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telefónne </w:t>
      </w:r>
      <w:r w:rsidRPr="00633B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čísla</w:t>
      </w:r>
      <w:r w:rsidRPr="001772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ak už hovor prijmete, </w:t>
      </w:r>
      <w:r w:rsidRPr="00633B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neposkytujte žiadne osobné</w:t>
      </w:r>
      <w:r w:rsidR="00AA2511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,</w:t>
      </w:r>
      <w:r w:rsidRPr="00633B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alebo bankové údaje</w:t>
      </w:r>
      <w:r w:rsidRPr="00633B0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E6718" w:rsidRPr="00177212" w:rsidRDefault="009E6718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772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si nie ste istí, </w:t>
      </w:r>
      <w:r w:rsidRPr="00633B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overte si volajúceho na tiesňovej linke 158</w:t>
      </w:r>
      <w:r w:rsidRPr="00633B0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E6718" w:rsidRPr="00177212" w:rsidRDefault="009E6718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33B0E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Nikdy neodovzdávajte hotovosť</w:t>
      </w:r>
      <w:r w:rsidRPr="0017721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nikomu neznámemu, ani keby tvrdil, že je z polície.</w:t>
      </w:r>
    </w:p>
    <w:p w:rsidR="006508D4" w:rsidRPr="00177212" w:rsidRDefault="006508D4" w:rsidP="00177212">
      <w:pPr>
        <w:pStyle w:val="Odsekzoznamu"/>
        <w:numPr>
          <w:ilvl w:val="0"/>
          <w:numId w:val="13"/>
        </w:numPr>
        <w:spacing w:after="0" w:line="276" w:lineRule="auto"/>
        <w:jc w:val="both"/>
        <w:rPr>
          <w:rStyle w:val="Vrazn"/>
          <w:rFonts w:ascii="Times New Roman" w:hAnsi="Times New Roman" w:cs="Times New Roman"/>
          <w:b w:val="0"/>
          <w:bCs w:val="0"/>
          <w:sz w:val="24"/>
          <w:szCs w:val="24"/>
          <w:lang w:eastAsia="sk-SK"/>
        </w:rPr>
      </w:pPr>
      <w:r w:rsidRPr="00177212">
        <w:rPr>
          <w:rFonts w:ascii="Times New Roman" w:hAnsi="Times New Roman" w:cs="Times New Roman"/>
          <w:sz w:val="24"/>
          <w:szCs w:val="24"/>
        </w:rPr>
        <w:t xml:space="preserve">Najviac ohrození </w:t>
      </w:r>
      <w:r w:rsidRPr="00633B0E">
        <w:rPr>
          <w:rFonts w:ascii="Times New Roman" w:hAnsi="Times New Roman" w:cs="Times New Roman"/>
          <w:sz w:val="24"/>
          <w:szCs w:val="24"/>
        </w:rPr>
        <w:t>sú</w:t>
      </w:r>
      <w:r w:rsidRPr="00633B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3B0E">
        <w:rPr>
          <w:rStyle w:val="Vrazn"/>
          <w:rFonts w:ascii="Times New Roman" w:hAnsi="Times New Roman" w:cs="Times New Roman"/>
          <w:b w:val="0"/>
          <w:sz w:val="24"/>
          <w:szCs w:val="24"/>
        </w:rPr>
        <w:t>seniori – naši rodičia, starí rodičia, susedia.</w:t>
      </w:r>
    </w:p>
    <w:p w:rsidR="006508D4" w:rsidRPr="00177212" w:rsidRDefault="006508D4" w:rsidP="00177212">
      <w:pPr>
        <w:pStyle w:val="Normlnywebov"/>
        <w:numPr>
          <w:ilvl w:val="0"/>
          <w:numId w:val="13"/>
        </w:numPr>
        <w:spacing w:before="0" w:beforeAutospacing="0" w:after="0" w:afterAutospacing="0" w:line="276" w:lineRule="auto"/>
      </w:pPr>
      <w:r w:rsidRPr="00177212">
        <w:t>Jeden rozhovor s</w:t>
      </w:r>
      <w:r w:rsidR="00AA2511">
        <w:t> </w:t>
      </w:r>
      <w:r w:rsidRPr="00177212">
        <w:t>nimi</w:t>
      </w:r>
      <w:r w:rsidR="00AA2511">
        <w:t>,</w:t>
      </w:r>
      <w:r w:rsidRPr="00177212">
        <w:t xml:space="preserve"> môže </w:t>
      </w:r>
      <w:r w:rsidRPr="00633B0E">
        <w:rPr>
          <w:rStyle w:val="Vrazn"/>
          <w:b w:val="0"/>
        </w:rPr>
        <w:t>zabrániť podvodu a ochrániť ich úspory</w:t>
      </w:r>
      <w:r w:rsidR="00AA2511">
        <w:rPr>
          <w:rStyle w:val="Vrazn"/>
          <w:b w:val="0"/>
        </w:rPr>
        <w:t>, ako</w:t>
      </w:r>
      <w:r w:rsidRPr="00633B0E">
        <w:rPr>
          <w:rStyle w:val="Vrazn"/>
          <w:b w:val="0"/>
        </w:rPr>
        <w:t xml:space="preserve"> aj dôveru</w:t>
      </w:r>
      <w:r w:rsidRPr="00633B0E">
        <w:rPr>
          <w:b/>
        </w:rPr>
        <w:t>.</w:t>
      </w:r>
    </w:p>
    <w:p w:rsidR="0019136A" w:rsidRDefault="0019136A" w:rsidP="00BD4F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</w:pPr>
    </w:p>
    <w:p w:rsidR="00633B0E" w:rsidRPr="00DD20D5" w:rsidRDefault="00633B0E" w:rsidP="00633B0E">
      <w:pPr>
        <w:pStyle w:val="Normlnywebov"/>
        <w:spacing w:line="276" w:lineRule="auto"/>
        <w:jc w:val="center"/>
      </w:pPr>
      <w:r w:rsidRPr="00DD20D5">
        <w:rPr>
          <w:rStyle w:val="Vrazn"/>
        </w:rPr>
        <w:t>Prevencia je najlepšou ochranou – buďte všímaví, šírte tieto informácie a pomôžte chrániť našich starších spoluobčanov.</w:t>
      </w:r>
    </w:p>
    <w:p w:rsidR="00633B0E" w:rsidRDefault="00633B0E" w:rsidP="00BD4F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80809"/>
          <w:sz w:val="24"/>
          <w:szCs w:val="24"/>
          <w:lang w:eastAsia="sk-SK"/>
        </w:rPr>
      </w:pPr>
    </w:p>
    <w:sectPr w:rsidR="00633B0E" w:rsidSect="002B6BE1">
      <w:headerReference w:type="even" r:id="rId7"/>
      <w:headerReference w:type="default" r:id="rId8"/>
      <w:pgSz w:w="11906" w:h="16838"/>
      <w:pgMar w:top="1843" w:right="1417" w:bottom="568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7D" w:rsidRDefault="00872D7D">
      <w:pPr>
        <w:spacing w:after="0" w:line="240" w:lineRule="auto"/>
      </w:pPr>
      <w:r>
        <w:separator/>
      </w:r>
    </w:p>
  </w:endnote>
  <w:endnote w:type="continuationSeparator" w:id="0">
    <w:p w:rsidR="00872D7D" w:rsidRDefault="0087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7D" w:rsidRDefault="00872D7D">
      <w:pPr>
        <w:spacing w:after="0" w:line="240" w:lineRule="auto"/>
      </w:pPr>
      <w:r>
        <w:separator/>
      </w:r>
    </w:p>
  </w:footnote>
  <w:footnote w:type="continuationSeparator" w:id="0">
    <w:p w:rsidR="00872D7D" w:rsidRDefault="0087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92202"/>
      <w:docPartObj>
        <w:docPartGallery w:val="Page Numbers (Top of Page)"/>
        <w:docPartUnique/>
      </w:docPartObj>
    </w:sdtPr>
    <w:sdtEndPr/>
    <w:sdtContent>
      <w:p w:rsidR="009D4563" w:rsidRDefault="00872D7D">
        <w:pPr>
          <w:pStyle w:val="Hlavika"/>
          <w:jc w:val="center"/>
        </w:pPr>
      </w:p>
      <w:p w:rsidR="009D4563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4563" w:rsidRDefault="00872D7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63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E310C36" wp14:editId="3AAE6F66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24" name="Obrázok 24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563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9D4563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9D4563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9D4563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9"/>
  </w:num>
  <w:num w:numId="5">
    <w:abstractNumId w:val="20"/>
  </w:num>
  <w:num w:numId="6">
    <w:abstractNumId w:val="8"/>
  </w:num>
  <w:num w:numId="7">
    <w:abstractNumId w:val="13"/>
  </w:num>
  <w:num w:numId="8">
    <w:abstractNumId w:val="1"/>
  </w:num>
  <w:num w:numId="9">
    <w:abstractNumId w:val="17"/>
  </w:num>
  <w:num w:numId="10">
    <w:abstractNumId w:val="19"/>
  </w:num>
  <w:num w:numId="11">
    <w:abstractNumId w:val="10"/>
  </w:num>
  <w:num w:numId="12">
    <w:abstractNumId w:val="5"/>
  </w:num>
  <w:num w:numId="13">
    <w:abstractNumId w:val="14"/>
  </w:num>
  <w:num w:numId="14">
    <w:abstractNumId w:val="18"/>
  </w:num>
  <w:num w:numId="15">
    <w:abstractNumId w:val="3"/>
  </w:num>
  <w:num w:numId="16">
    <w:abstractNumId w:val="11"/>
  </w:num>
  <w:num w:numId="17">
    <w:abstractNumId w:val="7"/>
  </w:num>
  <w:num w:numId="18">
    <w:abstractNumId w:val="12"/>
  </w:num>
  <w:num w:numId="19">
    <w:abstractNumId w:val="6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C2"/>
    <w:rsid w:val="00017C4B"/>
    <w:rsid w:val="00064235"/>
    <w:rsid w:val="0008286A"/>
    <w:rsid w:val="00090F9C"/>
    <w:rsid w:val="000D4DFC"/>
    <w:rsid w:val="001168CD"/>
    <w:rsid w:val="001210C0"/>
    <w:rsid w:val="00155BCC"/>
    <w:rsid w:val="00174A26"/>
    <w:rsid w:val="00177212"/>
    <w:rsid w:val="0019136A"/>
    <w:rsid w:val="0019766D"/>
    <w:rsid w:val="00235104"/>
    <w:rsid w:val="00267AD8"/>
    <w:rsid w:val="0027108E"/>
    <w:rsid w:val="002B5308"/>
    <w:rsid w:val="002B6541"/>
    <w:rsid w:val="002B6BE1"/>
    <w:rsid w:val="002C09C9"/>
    <w:rsid w:val="002D1109"/>
    <w:rsid w:val="002F4E70"/>
    <w:rsid w:val="002F7A98"/>
    <w:rsid w:val="00350665"/>
    <w:rsid w:val="00380C0E"/>
    <w:rsid w:val="003824A7"/>
    <w:rsid w:val="00391BF1"/>
    <w:rsid w:val="003B1106"/>
    <w:rsid w:val="004A7B99"/>
    <w:rsid w:val="004B745F"/>
    <w:rsid w:val="0050622F"/>
    <w:rsid w:val="005063DF"/>
    <w:rsid w:val="005174E7"/>
    <w:rsid w:val="00563777"/>
    <w:rsid w:val="00633B0E"/>
    <w:rsid w:val="006508D4"/>
    <w:rsid w:val="00681AC7"/>
    <w:rsid w:val="006A1207"/>
    <w:rsid w:val="006D5C79"/>
    <w:rsid w:val="00717AC4"/>
    <w:rsid w:val="00717BA8"/>
    <w:rsid w:val="00754462"/>
    <w:rsid w:val="00773AC0"/>
    <w:rsid w:val="007C5725"/>
    <w:rsid w:val="007D4ECC"/>
    <w:rsid w:val="00803FA3"/>
    <w:rsid w:val="00826360"/>
    <w:rsid w:val="00830B18"/>
    <w:rsid w:val="00871C74"/>
    <w:rsid w:val="00872D7D"/>
    <w:rsid w:val="008740F2"/>
    <w:rsid w:val="008800CA"/>
    <w:rsid w:val="008915D4"/>
    <w:rsid w:val="00892A9B"/>
    <w:rsid w:val="008A017D"/>
    <w:rsid w:val="008A6F5A"/>
    <w:rsid w:val="008B4B59"/>
    <w:rsid w:val="008C5FC4"/>
    <w:rsid w:val="00904588"/>
    <w:rsid w:val="00906988"/>
    <w:rsid w:val="00930CA9"/>
    <w:rsid w:val="009327CF"/>
    <w:rsid w:val="009E6718"/>
    <w:rsid w:val="009F1960"/>
    <w:rsid w:val="009F4E62"/>
    <w:rsid w:val="00A11DFA"/>
    <w:rsid w:val="00A2730B"/>
    <w:rsid w:val="00A50BC0"/>
    <w:rsid w:val="00A65939"/>
    <w:rsid w:val="00A6677C"/>
    <w:rsid w:val="00AA2511"/>
    <w:rsid w:val="00AD1898"/>
    <w:rsid w:val="00AD1939"/>
    <w:rsid w:val="00B073F2"/>
    <w:rsid w:val="00B266A2"/>
    <w:rsid w:val="00B31C6F"/>
    <w:rsid w:val="00B56C4E"/>
    <w:rsid w:val="00BD4C39"/>
    <w:rsid w:val="00BD4F54"/>
    <w:rsid w:val="00C913C6"/>
    <w:rsid w:val="00CA26DB"/>
    <w:rsid w:val="00CB1DB5"/>
    <w:rsid w:val="00D2250F"/>
    <w:rsid w:val="00DB0D92"/>
    <w:rsid w:val="00DC44DC"/>
    <w:rsid w:val="00E26717"/>
    <w:rsid w:val="00E400A5"/>
    <w:rsid w:val="00E574A9"/>
    <w:rsid w:val="00E6702E"/>
    <w:rsid w:val="00E74286"/>
    <w:rsid w:val="00EF4980"/>
    <w:rsid w:val="00F34DC2"/>
    <w:rsid w:val="00F45767"/>
    <w:rsid w:val="00F5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73F05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Alexander Svat</cp:lastModifiedBy>
  <cp:revision>7</cp:revision>
  <cp:lastPrinted>2025-11-14T10:28:00Z</cp:lastPrinted>
  <dcterms:created xsi:type="dcterms:W3CDTF">2025-09-05T10:48:00Z</dcterms:created>
  <dcterms:modified xsi:type="dcterms:W3CDTF">2025-11-14T10:56:00Z</dcterms:modified>
</cp:coreProperties>
</file>