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D0B4" w14:textId="77777777" w:rsidR="00904588" w:rsidRPr="00DD20D5" w:rsidRDefault="00904588" w:rsidP="008F220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0D5">
        <w:rPr>
          <w:rFonts w:ascii="Times New Roman" w:hAnsi="Times New Roman" w:cs="Times New Roman"/>
          <w:sz w:val="24"/>
          <w:szCs w:val="24"/>
        </w:rPr>
        <w:t>KRPZ-TN-OKAP-202</w:t>
      </w:r>
      <w:r w:rsidR="00E225D7">
        <w:rPr>
          <w:rFonts w:ascii="Times New Roman" w:hAnsi="Times New Roman" w:cs="Times New Roman"/>
          <w:sz w:val="24"/>
          <w:szCs w:val="24"/>
        </w:rPr>
        <w:t>6</w:t>
      </w:r>
      <w:r w:rsidR="002D1109" w:rsidRPr="00DD20D5">
        <w:rPr>
          <w:rFonts w:ascii="Times New Roman" w:hAnsi="Times New Roman" w:cs="Times New Roman"/>
          <w:sz w:val="24"/>
          <w:szCs w:val="24"/>
        </w:rPr>
        <w:t>/0010</w:t>
      </w:r>
      <w:r w:rsidR="00E225D7">
        <w:rPr>
          <w:rFonts w:ascii="Times New Roman" w:hAnsi="Times New Roman" w:cs="Times New Roman"/>
          <w:sz w:val="24"/>
          <w:szCs w:val="24"/>
        </w:rPr>
        <w:t>66</w:t>
      </w:r>
      <w:r w:rsidR="002D1109" w:rsidRPr="00DD20D5">
        <w:rPr>
          <w:rFonts w:ascii="Times New Roman" w:hAnsi="Times New Roman" w:cs="Times New Roman"/>
          <w:sz w:val="24"/>
          <w:szCs w:val="24"/>
        </w:rPr>
        <w:t>-0</w:t>
      </w:r>
      <w:r w:rsidR="00E225D7">
        <w:rPr>
          <w:rFonts w:ascii="Times New Roman" w:hAnsi="Times New Roman" w:cs="Times New Roman"/>
          <w:sz w:val="24"/>
          <w:szCs w:val="24"/>
        </w:rPr>
        <w:t>0</w:t>
      </w:r>
      <w:r w:rsidR="00CA57EB">
        <w:rPr>
          <w:rFonts w:ascii="Times New Roman" w:hAnsi="Times New Roman" w:cs="Times New Roman"/>
          <w:sz w:val="24"/>
          <w:szCs w:val="24"/>
        </w:rPr>
        <w:t>6</w:t>
      </w:r>
      <w:r w:rsidR="002D1109" w:rsidRPr="00DD20D5">
        <w:rPr>
          <w:rFonts w:ascii="Times New Roman" w:hAnsi="Times New Roman" w:cs="Times New Roman"/>
          <w:sz w:val="24"/>
          <w:szCs w:val="24"/>
        </w:rPr>
        <w:t xml:space="preserve">  </w:t>
      </w:r>
      <w:r w:rsidRPr="00DD2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CA57EB">
        <w:rPr>
          <w:rFonts w:ascii="Times New Roman" w:hAnsi="Times New Roman" w:cs="Times New Roman"/>
          <w:sz w:val="24"/>
          <w:szCs w:val="24"/>
        </w:rPr>
        <w:t>13</w:t>
      </w:r>
      <w:r w:rsidRPr="00DD20D5">
        <w:rPr>
          <w:rFonts w:ascii="Times New Roman" w:hAnsi="Times New Roman" w:cs="Times New Roman"/>
          <w:sz w:val="24"/>
          <w:szCs w:val="24"/>
        </w:rPr>
        <w:t>.</w:t>
      </w:r>
      <w:r w:rsidR="00E225D7">
        <w:rPr>
          <w:rFonts w:ascii="Times New Roman" w:hAnsi="Times New Roman" w:cs="Times New Roman"/>
          <w:sz w:val="24"/>
          <w:szCs w:val="24"/>
        </w:rPr>
        <w:t>0</w:t>
      </w:r>
      <w:r w:rsidR="008829DA">
        <w:rPr>
          <w:rFonts w:ascii="Times New Roman" w:hAnsi="Times New Roman" w:cs="Times New Roman"/>
          <w:sz w:val="24"/>
          <w:szCs w:val="24"/>
        </w:rPr>
        <w:t>2</w:t>
      </w:r>
      <w:r w:rsidRPr="00DD20D5">
        <w:rPr>
          <w:rFonts w:ascii="Times New Roman" w:hAnsi="Times New Roman" w:cs="Times New Roman"/>
          <w:sz w:val="24"/>
          <w:szCs w:val="24"/>
        </w:rPr>
        <w:t>.202</w:t>
      </w:r>
      <w:r w:rsidR="00E225D7">
        <w:rPr>
          <w:rFonts w:ascii="Times New Roman" w:hAnsi="Times New Roman" w:cs="Times New Roman"/>
          <w:sz w:val="24"/>
          <w:szCs w:val="24"/>
        </w:rPr>
        <w:t>6</w:t>
      </w:r>
    </w:p>
    <w:p w14:paraId="692F5944" w14:textId="77777777" w:rsidR="00DB0D92" w:rsidRPr="00DD20D5" w:rsidRDefault="00DB0D92" w:rsidP="008F22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14:paraId="5880684F" w14:textId="77777777" w:rsidR="00CA57EB" w:rsidRDefault="00190465" w:rsidP="008F2206">
      <w:pPr>
        <w:pStyle w:val="Normlnywebov"/>
        <w:spacing w:line="276" w:lineRule="auto"/>
        <w:jc w:val="center"/>
        <w:rPr>
          <w:b/>
          <w:bCs/>
          <w:sz w:val="32"/>
          <w:szCs w:val="32"/>
        </w:rPr>
      </w:pPr>
      <w:r w:rsidRPr="008829DA">
        <w:rPr>
          <w:b/>
          <w:color w:val="080809"/>
          <w:sz w:val="32"/>
          <w:szCs w:val="32"/>
        </w:rPr>
        <w:t>!</w:t>
      </w:r>
      <w:r w:rsidR="00CA57EB">
        <w:rPr>
          <w:b/>
          <w:bCs/>
          <w:sz w:val="32"/>
          <w:szCs w:val="32"/>
        </w:rPr>
        <w:t>Nenechajte sa pripraviť o svoje úspory!</w:t>
      </w:r>
    </w:p>
    <w:p w14:paraId="512E7A09" w14:textId="77777777" w:rsidR="00190465" w:rsidRPr="008829DA" w:rsidRDefault="00CA57EB" w:rsidP="008F2206">
      <w:pPr>
        <w:pStyle w:val="Normlnywebov"/>
        <w:spacing w:line="276" w:lineRule="auto"/>
        <w:jc w:val="center"/>
        <w:rPr>
          <w:b/>
          <w:color w:val="080809"/>
          <w:sz w:val="32"/>
          <w:szCs w:val="32"/>
        </w:rPr>
      </w:pPr>
      <w:r>
        <w:rPr>
          <w:b/>
          <w:bCs/>
          <w:sz w:val="32"/>
          <w:szCs w:val="32"/>
        </w:rPr>
        <w:t>!Falošné investície do kryptomien znova ohrozujú seniorov!</w:t>
      </w:r>
    </w:p>
    <w:p w14:paraId="7F0C9537" w14:textId="77777777" w:rsidR="00CA57EB" w:rsidRDefault="00CA57EB" w:rsidP="00CA57EB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>V poslednom období zaznamenávame zvýšený počet prípadov, keď sú seniori kontaktovaní neznámymi osobami s ponukou zhodnotenia financií prostredníctvom kryptomien.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>Telefonát často pôsobí dôveryhodne. Volajúca osoba vystupuje profesionálne, používa odborné výrazy a tvrdí, že eviduje na Vaše meno investičný účet alebo výnos z minulosti. Sľubuje rýchly prístup k peniazom a vysoké zhodnotenie. Stačí „urobiť posledný krok“.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>Tým posledným kro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kom je však strata Vašich úspor.</w:t>
      </w:r>
    </w:p>
    <w:p w14:paraId="20C5590A" w14:textId="77777777" w:rsidR="00CA57EB" w:rsidRPr="00CA57EB" w:rsidRDefault="00CA57EB" w:rsidP="00CA57EB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CA57EB">
        <w:rPr>
          <w:rFonts w:ascii="Times New Roman" w:hAnsi="Times New Roman" w:cs="Times New Roman"/>
          <w:b/>
          <w:sz w:val="28"/>
          <w:szCs w:val="28"/>
        </w:rPr>
        <w:t>Ako podvodníci postupujú</w:t>
      </w:r>
      <w:r>
        <w:rPr>
          <w:rFonts w:ascii="Times New Roman" w:hAnsi="Times New Roman" w:cs="Times New Roman"/>
          <w:b/>
          <w:sz w:val="28"/>
          <w:szCs w:val="28"/>
        </w:rPr>
        <w:t xml:space="preserve"> ? </w:t>
      </w:r>
    </w:p>
    <w:p w14:paraId="4DF5AA6D" w14:textId="77777777" w:rsidR="00CA57EB" w:rsidRDefault="00CA57EB" w:rsidP="00CA57EB">
      <w:pPr>
        <w:pStyle w:val="Normlnywebov"/>
      </w:pPr>
      <w:r>
        <w:t>Pod zámienkou vyplatenia údajného zisku Vás môžu žiadať, aby ste:</w:t>
      </w:r>
    </w:p>
    <w:p w14:paraId="6497F09C" w14:textId="77777777" w:rsidR="00CA57EB" w:rsidRDefault="00CA57EB" w:rsidP="00CA57EB">
      <w:pPr>
        <w:pStyle w:val="Normlnywebov"/>
        <w:numPr>
          <w:ilvl w:val="0"/>
          <w:numId w:val="33"/>
        </w:numPr>
      </w:pPr>
      <w:r>
        <w:t>poskytli údaje z platobnej karty,</w:t>
      </w:r>
    </w:p>
    <w:p w14:paraId="33F688C8" w14:textId="77777777" w:rsidR="00CA57EB" w:rsidRDefault="00CA57EB" w:rsidP="00CA57EB">
      <w:pPr>
        <w:pStyle w:val="Normlnywebov"/>
        <w:numPr>
          <w:ilvl w:val="0"/>
          <w:numId w:val="33"/>
        </w:numPr>
      </w:pPr>
      <w:r>
        <w:t>nadiktovali prihlasovacie údaje do internet bankingu,</w:t>
      </w:r>
    </w:p>
    <w:p w14:paraId="13EA4104" w14:textId="77777777" w:rsidR="00CA57EB" w:rsidRDefault="00CA57EB" w:rsidP="00CA57EB">
      <w:pPr>
        <w:pStyle w:val="Normlnywebov"/>
        <w:numPr>
          <w:ilvl w:val="0"/>
          <w:numId w:val="33"/>
        </w:numPr>
      </w:pPr>
      <w:r>
        <w:t>nainštalovali si do zariadenia vzdialený prístup,</w:t>
      </w:r>
    </w:p>
    <w:p w14:paraId="1CCD008F" w14:textId="77777777" w:rsidR="00CA57EB" w:rsidRDefault="00CA57EB" w:rsidP="00CA57EB">
      <w:pPr>
        <w:pStyle w:val="Normlnywebov"/>
        <w:numPr>
          <w:ilvl w:val="0"/>
          <w:numId w:val="33"/>
        </w:numPr>
      </w:pPr>
      <w:r>
        <w:t>uhradili „aktivačný“, „manipulačný“ alebo „daňový“ poplatok.</w:t>
      </w:r>
    </w:p>
    <w:p w14:paraId="7F9B3A13" w14:textId="77777777" w:rsidR="00CA57EB" w:rsidRDefault="00CA57EB" w:rsidP="00CA57EB">
      <w:pPr>
        <w:pStyle w:val="Normlnywebov"/>
      </w:pPr>
      <w:r>
        <w:t>Ich cieľom je jediné – dostať sa k Vašim financiám. Po prevedení peňazí sa komunikácia náhle končí.</w:t>
      </w:r>
    </w:p>
    <w:p w14:paraId="010FD9BA" w14:textId="77777777" w:rsidR="006A7136" w:rsidRPr="00CA57EB" w:rsidRDefault="00CA57EB" w:rsidP="00CA57EB">
      <w:pPr>
        <w:pStyle w:val="Normlnywebov"/>
        <w:spacing w:before="0" w:beforeAutospacing="0" w:after="240" w:afterAutospacing="0" w:line="276" w:lineRule="auto"/>
        <w:jc w:val="center"/>
        <w:rPr>
          <w:sz w:val="28"/>
          <w:szCs w:val="28"/>
        </w:rPr>
      </w:pPr>
      <w:r w:rsidRPr="00CA57EB">
        <w:rPr>
          <w:b/>
          <w:bCs/>
          <w:sz w:val="28"/>
          <w:szCs w:val="28"/>
        </w:rPr>
        <w:t>Zapamätajte si:</w:t>
      </w:r>
    </w:p>
    <w:p w14:paraId="58205A8F" w14:textId="77777777" w:rsidR="00CA57EB" w:rsidRPr="00CA57EB" w:rsidRDefault="00CA57EB" w:rsidP="00CA57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7EB">
        <w:rPr>
          <w:rFonts w:ascii="Times New Roman" w:eastAsia="Times New Roman" w:hAnsi="Symbol" w:cs="Times New Roman"/>
          <w:sz w:val="24"/>
          <w:szCs w:val="24"/>
          <w:lang w:eastAsia="sk-SK"/>
        </w:rPr>
        <w:t>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>ikdy neposkytujte údaje z platobnej karty ani prihlasovacie heslá.</w:t>
      </w:r>
    </w:p>
    <w:p w14:paraId="6C3EFD4F" w14:textId="77777777" w:rsidR="00CA57EB" w:rsidRPr="00CA57EB" w:rsidRDefault="00CA57EB" w:rsidP="00CA57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7EB">
        <w:rPr>
          <w:rFonts w:ascii="Times New Roman" w:eastAsia="Times New Roman" w:hAnsi="Symbol" w:cs="Times New Roman"/>
          <w:sz w:val="24"/>
          <w:szCs w:val="24"/>
          <w:lang w:eastAsia="sk-SK"/>
        </w:rPr>
        <w:t>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Seriózne inštitúcie nežiadajú peniaze vopred za vyplatenie zisku.</w:t>
      </w:r>
    </w:p>
    <w:p w14:paraId="4788B171" w14:textId="77777777" w:rsidR="00CA57EB" w:rsidRPr="00CA57EB" w:rsidRDefault="00CA57EB" w:rsidP="00CA57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7EB">
        <w:rPr>
          <w:rFonts w:ascii="Times New Roman" w:eastAsia="Times New Roman" w:hAnsi="Symbol" w:cs="Times New Roman"/>
          <w:sz w:val="24"/>
          <w:szCs w:val="24"/>
          <w:lang w:eastAsia="sk-SK"/>
        </w:rPr>
        <w:t>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Nepodliehajte nátlaku</w:t>
      </w:r>
      <w:r w:rsidR="0038538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pocitu naliehavosti.</w:t>
      </w:r>
    </w:p>
    <w:p w14:paraId="620C0BB3" w14:textId="77777777" w:rsidR="00CA57EB" w:rsidRDefault="00CA57EB" w:rsidP="00CA57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7EB">
        <w:rPr>
          <w:rFonts w:ascii="Times New Roman" w:eastAsia="Times New Roman" w:hAnsi="Symbol" w:cs="Times New Roman"/>
          <w:sz w:val="24"/>
          <w:szCs w:val="24"/>
          <w:lang w:eastAsia="sk-SK"/>
        </w:rPr>
        <w:t></w:t>
      </w:r>
      <w:r w:rsidRPr="00CA57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Ak niečomu nerozumiete, radšej si informáciu overte u rodiny alebo v banke.</w:t>
      </w:r>
    </w:p>
    <w:p w14:paraId="0329AF18" w14:textId="77777777" w:rsidR="00CA57EB" w:rsidRPr="00CA57EB" w:rsidRDefault="00CA57EB" w:rsidP="00CA57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2ECFC2" w14:textId="77777777" w:rsidR="00CA57EB" w:rsidRPr="00CA57EB" w:rsidRDefault="00CA57EB" w:rsidP="00CA57EB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CA57EB">
        <w:rPr>
          <w:rFonts w:ascii="Times New Roman" w:hAnsi="Times New Roman" w:cs="Times New Roman"/>
          <w:b/>
          <w:sz w:val="28"/>
          <w:szCs w:val="28"/>
        </w:rPr>
        <w:t xml:space="preserve">Myslite aj na svojich blízkych </w:t>
      </w:r>
      <w:r w:rsidRPr="00CA57EB">
        <w:rPr>
          <w:rFonts w:ascii="Segoe UI Symbol" w:hAnsi="Segoe UI Symbol" w:cs="Segoe UI Symbol"/>
          <w:b/>
          <w:sz w:val="28"/>
          <w:szCs w:val="28"/>
        </w:rPr>
        <w:t>👨</w:t>
      </w:r>
      <w:r w:rsidRPr="00CA57EB">
        <w:rPr>
          <w:rFonts w:ascii="Times New Roman" w:hAnsi="Times New Roman" w:cs="Times New Roman"/>
          <w:b/>
          <w:sz w:val="28"/>
          <w:szCs w:val="28"/>
        </w:rPr>
        <w:t>‍</w:t>
      </w:r>
      <w:r w:rsidRPr="00CA57EB">
        <w:rPr>
          <w:rFonts w:ascii="Segoe UI Symbol" w:hAnsi="Segoe UI Symbol" w:cs="Segoe UI Symbol"/>
          <w:b/>
          <w:sz w:val="28"/>
          <w:szCs w:val="28"/>
        </w:rPr>
        <w:t>👩</w:t>
      </w:r>
      <w:r w:rsidRPr="00CA57EB">
        <w:rPr>
          <w:rFonts w:ascii="Times New Roman" w:hAnsi="Times New Roman" w:cs="Times New Roman"/>
          <w:b/>
          <w:sz w:val="28"/>
          <w:szCs w:val="28"/>
        </w:rPr>
        <w:t>‍</w:t>
      </w:r>
      <w:r w:rsidRPr="00CA57EB">
        <w:rPr>
          <w:rFonts w:ascii="Segoe UI Symbol" w:hAnsi="Segoe UI Symbol" w:cs="Segoe UI Symbol"/>
          <w:b/>
          <w:sz w:val="28"/>
          <w:szCs w:val="28"/>
        </w:rPr>
        <w:t>👧</w:t>
      </w:r>
      <w:r w:rsidRPr="00CA57EB">
        <w:rPr>
          <w:rFonts w:ascii="Times New Roman" w:hAnsi="Times New Roman" w:cs="Times New Roman"/>
          <w:b/>
          <w:sz w:val="28"/>
          <w:szCs w:val="28"/>
        </w:rPr>
        <w:t>‍</w:t>
      </w:r>
      <w:r w:rsidRPr="00CA57EB">
        <w:rPr>
          <w:rFonts w:ascii="Segoe UI Symbol" w:hAnsi="Segoe UI Symbol" w:cs="Segoe UI Symbol"/>
          <w:b/>
          <w:sz w:val="28"/>
          <w:szCs w:val="28"/>
        </w:rPr>
        <w:t>👦</w:t>
      </w:r>
    </w:p>
    <w:p w14:paraId="2BE52D7B" w14:textId="77777777" w:rsidR="00CA57EB" w:rsidRPr="00DD20D5" w:rsidRDefault="00CA57EB" w:rsidP="00CA57EB">
      <w:pPr>
        <w:pStyle w:val="Normlnywebov"/>
        <w:spacing w:line="276" w:lineRule="auto"/>
        <w:jc w:val="center"/>
        <w:rPr>
          <w:b/>
        </w:rPr>
      </w:pPr>
      <w:r w:rsidRPr="00DD20D5">
        <w:rPr>
          <w:b/>
        </w:rPr>
        <w:t>Podvodníci si najčastejšie vyberajú seniorov, ktorí môžu byť dôverčivejší. Preto hovorte o týchto praktikách so staršími príbuznými</w:t>
      </w:r>
      <w:r w:rsidR="0038538A">
        <w:rPr>
          <w:b/>
        </w:rPr>
        <w:t>,</w:t>
      </w:r>
      <w:r w:rsidRPr="00DD20D5">
        <w:rPr>
          <w:b/>
        </w:rPr>
        <w:t xml:space="preserve"> či známymi vo svojom okolí. Včasná informovanosť môže zachrániť ich celoživotné úspory.</w:t>
      </w:r>
    </w:p>
    <w:p w14:paraId="120E96BC" w14:textId="77777777" w:rsidR="00CA57EB" w:rsidRPr="00DD20D5" w:rsidRDefault="00CA57EB" w:rsidP="00CA57EB">
      <w:pPr>
        <w:pStyle w:val="Normlnywebov"/>
        <w:spacing w:line="276" w:lineRule="auto"/>
        <w:jc w:val="center"/>
      </w:pPr>
      <w:r w:rsidRPr="00DD20D5">
        <w:rPr>
          <w:rStyle w:val="Vrazn"/>
        </w:rPr>
        <w:t>Prevencia je najlepšou ochranou – buďte všímaví, šírte tieto informácie a pomôžte chrániť našich starších spoluobčanov.</w:t>
      </w:r>
    </w:p>
    <w:p w14:paraId="54B975F9" w14:textId="77777777" w:rsidR="006A7136" w:rsidRDefault="006A7136" w:rsidP="00CA57EB">
      <w:pPr>
        <w:spacing w:before="100" w:beforeAutospacing="1" w:after="100" w:afterAutospacing="1" w:line="276" w:lineRule="auto"/>
        <w:jc w:val="center"/>
      </w:pPr>
    </w:p>
    <w:sectPr w:rsidR="006A7136" w:rsidSect="00C9062D">
      <w:headerReference w:type="even" r:id="rId7"/>
      <w:headerReference w:type="default" r:id="rId8"/>
      <w:pgSz w:w="11906" w:h="16838"/>
      <w:pgMar w:top="1843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540B" w14:textId="77777777" w:rsidR="00D23302" w:rsidRDefault="00D23302">
      <w:pPr>
        <w:spacing w:after="0" w:line="240" w:lineRule="auto"/>
      </w:pPr>
      <w:r>
        <w:separator/>
      </w:r>
    </w:p>
  </w:endnote>
  <w:endnote w:type="continuationSeparator" w:id="0">
    <w:p w14:paraId="625021EA" w14:textId="77777777" w:rsidR="00D23302" w:rsidRDefault="00D2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2706" w14:textId="77777777" w:rsidR="00D23302" w:rsidRDefault="00D23302">
      <w:pPr>
        <w:spacing w:after="0" w:line="240" w:lineRule="auto"/>
      </w:pPr>
      <w:r>
        <w:separator/>
      </w:r>
    </w:p>
  </w:footnote>
  <w:footnote w:type="continuationSeparator" w:id="0">
    <w:p w14:paraId="49E16BAA" w14:textId="77777777" w:rsidR="00D23302" w:rsidRDefault="00D2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3E07001B" w14:textId="77777777" w:rsidR="00000000" w:rsidRDefault="00000000">
        <w:pPr>
          <w:pStyle w:val="Hlavika"/>
          <w:jc w:val="center"/>
        </w:pPr>
      </w:p>
      <w:p w14:paraId="2D9BEC51" w14:textId="77777777" w:rsidR="00000000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1C5B777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49E4" w14:textId="77777777" w:rsidR="00000000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BE8271E" wp14:editId="543175CD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4" name="Obrázok 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AB750F" w14:textId="77777777" w:rsidR="00000000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7BB6BA5B" w14:textId="77777777" w:rsidR="00000000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2C182348" w14:textId="77777777" w:rsidR="00000000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350E3C20" w14:textId="77777777" w:rsidR="00000000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C7B0D"/>
    <w:multiLevelType w:val="multilevel"/>
    <w:tmpl w:val="CD5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75515"/>
    <w:multiLevelType w:val="multilevel"/>
    <w:tmpl w:val="B31A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4EA255B9"/>
    <w:multiLevelType w:val="multilevel"/>
    <w:tmpl w:val="B93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8D0BA6"/>
    <w:multiLevelType w:val="multilevel"/>
    <w:tmpl w:val="FE6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44AF0"/>
    <w:multiLevelType w:val="multilevel"/>
    <w:tmpl w:val="581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705563"/>
    <w:multiLevelType w:val="hybridMultilevel"/>
    <w:tmpl w:val="1AC69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E1175"/>
    <w:multiLevelType w:val="multilevel"/>
    <w:tmpl w:val="E9DC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943748"/>
    <w:multiLevelType w:val="multilevel"/>
    <w:tmpl w:val="160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C3A37"/>
    <w:multiLevelType w:val="multilevel"/>
    <w:tmpl w:val="FFE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7228D5"/>
    <w:multiLevelType w:val="hybridMultilevel"/>
    <w:tmpl w:val="6A00D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650763"/>
    <w:multiLevelType w:val="multilevel"/>
    <w:tmpl w:val="32D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456002"/>
    <w:multiLevelType w:val="hybridMultilevel"/>
    <w:tmpl w:val="F58A68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3250897">
    <w:abstractNumId w:val="21"/>
  </w:num>
  <w:num w:numId="2" w16cid:durableId="1257447487">
    <w:abstractNumId w:val="23"/>
  </w:num>
  <w:num w:numId="3" w16cid:durableId="1178808400">
    <w:abstractNumId w:val="0"/>
  </w:num>
  <w:num w:numId="4" w16cid:durableId="420758398">
    <w:abstractNumId w:val="9"/>
  </w:num>
  <w:num w:numId="5" w16cid:durableId="1555003662">
    <w:abstractNumId w:val="28"/>
  </w:num>
  <w:num w:numId="6" w16cid:durableId="2007173645">
    <w:abstractNumId w:val="8"/>
  </w:num>
  <w:num w:numId="7" w16cid:durableId="136654594">
    <w:abstractNumId w:val="15"/>
  </w:num>
  <w:num w:numId="8" w16cid:durableId="1891729165">
    <w:abstractNumId w:val="1"/>
  </w:num>
  <w:num w:numId="9" w16cid:durableId="1608850206">
    <w:abstractNumId w:val="24"/>
  </w:num>
  <w:num w:numId="10" w16cid:durableId="1648436033">
    <w:abstractNumId w:val="27"/>
  </w:num>
  <w:num w:numId="11" w16cid:durableId="165099801">
    <w:abstractNumId w:val="11"/>
  </w:num>
  <w:num w:numId="12" w16cid:durableId="1414430224">
    <w:abstractNumId w:val="5"/>
  </w:num>
  <w:num w:numId="13" w16cid:durableId="1071778341">
    <w:abstractNumId w:val="18"/>
  </w:num>
  <w:num w:numId="14" w16cid:durableId="81226366">
    <w:abstractNumId w:val="26"/>
  </w:num>
  <w:num w:numId="15" w16cid:durableId="890652588">
    <w:abstractNumId w:val="3"/>
  </w:num>
  <w:num w:numId="16" w16cid:durableId="434593538">
    <w:abstractNumId w:val="12"/>
  </w:num>
  <w:num w:numId="17" w16cid:durableId="677082865">
    <w:abstractNumId w:val="7"/>
  </w:num>
  <w:num w:numId="18" w16cid:durableId="1787650902">
    <w:abstractNumId w:val="13"/>
  </w:num>
  <w:num w:numId="19" w16cid:durableId="324821009">
    <w:abstractNumId w:val="6"/>
  </w:num>
  <w:num w:numId="20" w16cid:durableId="440809375">
    <w:abstractNumId w:val="4"/>
  </w:num>
  <w:num w:numId="21" w16cid:durableId="203179033">
    <w:abstractNumId w:val="2"/>
  </w:num>
  <w:num w:numId="22" w16cid:durableId="686174792">
    <w:abstractNumId w:val="30"/>
  </w:num>
  <w:num w:numId="23" w16cid:durableId="621810048">
    <w:abstractNumId w:val="17"/>
  </w:num>
  <w:num w:numId="24" w16cid:durableId="326060049">
    <w:abstractNumId w:val="25"/>
  </w:num>
  <w:num w:numId="25" w16cid:durableId="1063721827">
    <w:abstractNumId w:val="10"/>
  </w:num>
  <w:num w:numId="26" w16cid:durableId="951518222">
    <w:abstractNumId w:val="16"/>
  </w:num>
  <w:num w:numId="27" w16cid:durableId="2125035817">
    <w:abstractNumId w:val="19"/>
  </w:num>
  <w:num w:numId="28" w16cid:durableId="634483624">
    <w:abstractNumId w:val="32"/>
  </w:num>
  <w:num w:numId="29" w16cid:durableId="2129010506">
    <w:abstractNumId w:val="20"/>
  </w:num>
  <w:num w:numId="30" w16cid:durableId="778913495">
    <w:abstractNumId w:val="14"/>
  </w:num>
  <w:num w:numId="31" w16cid:durableId="632830049">
    <w:abstractNumId w:val="29"/>
  </w:num>
  <w:num w:numId="32" w16cid:durableId="369964830">
    <w:abstractNumId w:val="22"/>
  </w:num>
  <w:num w:numId="33" w16cid:durableId="4549534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C2"/>
    <w:rsid w:val="00017C4B"/>
    <w:rsid w:val="000417FE"/>
    <w:rsid w:val="00064235"/>
    <w:rsid w:val="0008286A"/>
    <w:rsid w:val="00090F9C"/>
    <w:rsid w:val="000D4DFC"/>
    <w:rsid w:val="001168CD"/>
    <w:rsid w:val="001210C0"/>
    <w:rsid w:val="00155BCC"/>
    <w:rsid w:val="00162CE4"/>
    <w:rsid w:val="00174A26"/>
    <w:rsid w:val="00177212"/>
    <w:rsid w:val="00190465"/>
    <w:rsid w:val="0019136A"/>
    <w:rsid w:val="001D0B71"/>
    <w:rsid w:val="00235104"/>
    <w:rsid w:val="00267AD8"/>
    <w:rsid w:val="002B5308"/>
    <w:rsid w:val="002B6541"/>
    <w:rsid w:val="002B6BE1"/>
    <w:rsid w:val="002C09C9"/>
    <w:rsid w:val="002D1109"/>
    <w:rsid w:val="002F4E70"/>
    <w:rsid w:val="002F7A98"/>
    <w:rsid w:val="00324614"/>
    <w:rsid w:val="00350665"/>
    <w:rsid w:val="00360E1A"/>
    <w:rsid w:val="00380C0E"/>
    <w:rsid w:val="003824A7"/>
    <w:rsid w:val="0038538A"/>
    <w:rsid w:val="00391BF1"/>
    <w:rsid w:val="003A028F"/>
    <w:rsid w:val="003B1106"/>
    <w:rsid w:val="003C3381"/>
    <w:rsid w:val="003C35A2"/>
    <w:rsid w:val="003F4EC4"/>
    <w:rsid w:val="004A7B99"/>
    <w:rsid w:val="004B745F"/>
    <w:rsid w:val="0050622F"/>
    <w:rsid w:val="005063DF"/>
    <w:rsid w:val="005174E7"/>
    <w:rsid w:val="00527AB2"/>
    <w:rsid w:val="005B5580"/>
    <w:rsid w:val="00624921"/>
    <w:rsid w:val="006508D4"/>
    <w:rsid w:val="00681AC7"/>
    <w:rsid w:val="006922E4"/>
    <w:rsid w:val="006A1207"/>
    <w:rsid w:val="006A7136"/>
    <w:rsid w:val="006D5C79"/>
    <w:rsid w:val="006F2D16"/>
    <w:rsid w:val="00715B6A"/>
    <w:rsid w:val="00717AC4"/>
    <w:rsid w:val="00717BA8"/>
    <w:rsid w:val="00754462"/>
    <w:rsid w:val="00773AC0"/>
    <w:rsid w:val="007A133B"/>
    <w:rsid w:val="007A62E6"/>
    <w:rsid w:val="007C5725"/>
    <w:rsid w:val="007D4ECC"/>
    <w:rsid w:val="00803FA3"/>
    <w:rsid w:val="00826360"/>
    <w:rsid w:val="00830B18"/>
    <w:rsid w:val="00871C74"/>
    <w:rsid w:val="008740F2"/>
    <w:rsid w:val="008800CA"/>
    <w:rsid w:val="008829DA"/>
    <w:rsid w:val="008915D4"/>
    <w:rsid w:val="00892A9B"/>
    <w:rsid w:val="008A017D"/>
    <w:rsid w:val="008A6F5A"/>
    <w:rsid w:val="008B4B59"/>
    <w:rsid w:val="008C5FC4"/>
    <w:rsid w:val="008F2206"/>
    <w:rsid w:val="00904588"/>
    <w:rsid w:val="00906988"/>
    <w:rsid w:val="00930CA9"/>
    <w:rsid w:val="009327CF"/>
    <w:rsid w:val="00984A92"/>
    <w:rsid w:val="009A5CD6"/>
    <w:rsid w:val="009E343D"/>
    <w:rsid w:val="009E6718"/>
    <w:rsid w:val="009F1960"/>
    <w:rsid w:val="009F4E62"/>
    <w:rsid w:val="00A11DFA"/>
    <w:rsid w:val="00A2730B"/>
    <w:rsid w:val="00A402AB"/>
    <w:rsid w:val="00A42388"/>
    <w:rsid w:val="00A50BC0"/>
    <w:rsid w:val="00A65939"/>
    <w:rsid w:val="00AD1898"/>
    <w:rsid w:val="00AD1939"/>
    <w:rsid w:val="00B073F2"/>
    <w:rsid w:val="00B10FA8"/>
    <w:rsid w:val="00B200A2"/>
    <w:rsid w:val="00B266A2"/>
    <w:rsid w:val="00B31C6F"/>
    <w:rsid w:val="00B56C4E"/>
    <w:rsid w:val="00BA75B7"/>
    <w:rsid w:val="00BD4C39"/>
    <w:rsid w:val="00BD4F54"/>
    <w:rsid w:val="00C34ED5"/>
    <w:rsid w:val="00C9062D"/>
    <w:rsid w:val="00C913C6"/>
    <w:rsid w:val="00CA26DB"/>
    <w:rsid w:val="00CA57EB"/>
    <w:rsid w:val="00CB1DB5"/>
    <w:rsid w:val="00D2250F"/>
    <w:rsid w:val="00D23302"/>
    <w:rsid w:val="00D41550"/>
    <w:rsid w:val="00D80964"/>
    <w:rsid w:val="00DB0D92"/>
    <w:rsid w:val="00DC44DC"/>
    <w:rsid w:val="00DD20D5"/>
    <w:rsid w:val="00E225D7"/>
    <w:rsid w:val="00E26717"/>
    <w:rsid w:val="00E400A5"/>
    <w:rsid w:val="00E574A9"/>
    <w:rsid w:val="00E6702E"/>
    <w:rsid w:val="00E74286"/>
    <w:rsid w:val="00EF1276"/>
    <w:rsid w:val="00EF3200"/>
    <w:rsid w:val="00EF4980"/>
    <w:rsid w:val="00F00B76"/>
    <w:rsid w:val="00F243D7"/>
    <w:rsid w:val="00F32199"/>
    <w:rsid w:val="00F34DC2"/>
    <w:rsid w:val="00F45767"/>
    <w:rsid w:val="00F578C2"/>
    <w:rsid w:val="00F67D3F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1959B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2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6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7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7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cp:lastPrinted>2026-02-13T13:29:00Z</cp:lastPrinted>
  <dcterms:created xsi:type="dcterms:W3CDTF">2026-02-16T16:16:00Z</dcterms:created>
  <dcterms:modified xsi:type="dcterms:W3CDTF">2026-02-16T16:16:00Z</dcterms:modified>
</cp:coreProperties>
</file>