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88" w:rsidRPr="00DD20D5" w:rsidRDefault="00904588" w:rsidP="00AA54C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0D5">
        <w:rPr>
          <w:rFonts w:ascii="Times New Roman" w:hAnsi="Times New Roman" w:cs="Times New Roman"/>
          <w:sz w:val="24"/>
          <w:szCs w:val="24"/>
        </w:rPr>
        <w:t>KRPZ-TN-OKAP-202</w:t>
      </w:r>
      <w:r w:rsidR="00E225D7">
        <w:rPr>
          <w:rFonts w:ascii="Times New Roman" w:hAnsi="Times New Roman" w:cs="Times New Roman"/>
          <w:sz w:val="24"/>
          <w:szCs w:val="24"/>
        </w:rPr>
        <w:t>6</w:t>
      </w:r>
      <w:r w:rsidR="002D1109" w:rsidRPr="00DD20D5">
        <w:rPr>
          <w:rFonts w:ascii="Times New Roman" w:hAnsi="Times New Roman" w:cs="Times New Roman"/>
          <w:sz w:val="24"/>
          <w:szCs w:val="24"/>
        </w:rPr>
        <w:t>/0010</w:t>
      </w:r>
      <w:r w:rsidR="00E225D7">
        <w:rPr>
          <w:rFonts w:ascii="Times New Roman" w:hAnsi="Times New Roman" w:cs="Times New Roman"/>
          <w:sz w:val="24"/>
          <w:szCs w:val="24"/>
        </w:rPr>
        <w:t>66</w:t>
      </w:r>
      <w:r w:rsidR="002D1109" w:rsidRPr="00DD20D5">
        <w:rPr>
          <w:rFonts w:ascii="Times New Roman" w:hAnsi="Times New Roman" w:cs="Times New Roman"/>
          <w:sz w:val="24"/>
          <w:szCs w:val="24"/>
        </w:rPr>
        <w:t>-0</w:t>
      </w:r>
      <w:r w:rsidR="00EE06B4">
        <w:rPr>
          <w:rFonts w:ascii="Times New Roman" w:hAnsi="Times New Roman" w:cs="Times New Roman"/>
          <w:sz w:val="24"/>
          <w:szCs w:val="24"/>
        </w:rPr>
        <w:t>1</w:t>
      </w:r>
      <w:r w:rsidR="001B3030">
        <w:rPr>
          <w:rFonts w:ascii="Times New Roman" w:hAnsi="Times New Roman" w:cs="Times New Roman"/>
          <w:sz w:val="24"/>
          <w:szCs w:val="24"/>
        </w:rPr>
        <w:t>1</w:t>
      </w:r>
      <w:r w:rsidR="002D1109" w:rsidRPr="00DD20D5">
        <w:rPr>
          <w:rFonts w:ascii="Times New Roman" w:hAnsi="Times New Roman" w:cs="Times New Roman"/>
          <w:sz w:val="24"/>
          <w:szCs w:val="24"/>
        </w:rPr>
        <w:t xml:space="preserve">  </w:t>
      </w:r>
      <w:r w:rsidRPr="00DD2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Trenčín </w:t>
      </w:r>
      <w:r w:rsidR="00EE06B4">
        <w:rPr>
          <w:rFonts w:ascii="Times New Roman" w:hAnsi="Times New Roman" w:cs="Times New Roman"/>
          <w:sz w:val="24"/>
          <w:szCs w:val="24"/>
        </w:rPr>
        <w:t>0</w:t>
      </w:r>
      <w:r w:rsidR="001B3030">
        <w:rPr>
          <w:rFonts w:ascii="Times New Roman" w:hAnsi="Times New Roman" w:cs="Times New Roman"/>
          <w:sz w:val="24"/>
          <w:szCs w:val="24"/>
        </w:rPr>
        <w:t>2</w:t>
      </w:r>
      <w:r w:rsidRPr="00DD20D5">
        <w:rPr>
          <w:rFonts w:ascii="Times New Roman" w:hAnsi="Times New Roman" w:cs="Times New Roman"/>
          <w:sz w:val="24"/>
          <w:szCs w:val="24"/>
        </w:rPr>
        <w:t>.</w:t>
      </w:r>
      <w:r w:rsidR="00E225D7">
        <w:rPr>
          <w:rFonts w:ascii="Times New Roman" w:hAnsi="Times New Roman" w:cs="Times New Roman"/>
          <w:sz w:val="24"/>
          <w:szCs w:val="24"/>
        </w:rPr>
        <w:t>0</w:t>
      </w:r>
      <w:r w:rsidR="001B3030">
        <w:rPr>
          <w:rFonts w:ascii="Times New Roman" w:hAnsi="Times New Roman" w:cs="Times New Roman"/>
          <w:sz w:val="24"/>
          <w:szCs w:val="24"/>
        </w:rPr>
        <w:t>4</w:t>
      </w:r>
      <w:r w:rsidRPr="00DD20D5">
        <w:rPr>
          <w:rFonts w:ascii="Times New Roman" w:hAnsi="Times New Roman" w:cs="Times New Roman"/>
          <w:sz w:val="24"/>
          <w:szCs w:val="24"/>
        </w:rPr>
        <w:t>.202</w:t>
      </w:r>
      <w:r w:rsidR="00E225D7">
        <w:rPr>
          <w:rFonts w:ascii="Times New Roman" w:hAnsi="Times New Roman" w:cs="Times New Roman"/>
          <w:sz w:val="24"/>
          <w:szCs w:val="24"/>
        </w:rPr>
        <w:t>6</w:t>
      </w:r>
    </w:p>
    <w:p w:rsidR="00DB0D92" w:rsidRPr="00DD20D5" w:rsidRDefault="00DB0D92" w:rsidP="00AA54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1B3030" w:rsidRPr="001B3030" w:rsidRDefault="001B3030" w:rsidP="001B3030">
      <w:pPr>
        <w:spacing w:before="100" w:beforeAutospacing="1" w:after="100" w:afterAutospacing="1" w:line="276" w:lineRule="auto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B3030">
        <w:rPr>
          <w:rFonts w:ascii="Times New Roman" w:hAnsi="Times New Roman" w:cs="Times New Roman"/>
          <w:b/>
          <w:color w:val="000000"/>
          <w:sz w:val="32"/>
          <w:szCs w:val="32"/>
        </w:rPr>
        <w:t>POHOTOVÁ PRACOVNÍČKA BANKY A POLICAJTI ZABRÁNILI PODVODU</w:t>
      </w:r>
    </w:p>
    <w:p w:rsidR="001B3030" w:rsidRPr="001B3030" w:rsidRDefault="001B3030" w:rsidP="001B3030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Krajské riaditeľstvo Policajného zboru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Trenčíne </w:t>
      </w:r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>opätovne upozorňuje seniorov na podvodné konania, ktorých cieľom je vylákať finančné prostriedky pod zámienkou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investovania do </w:t>
      </w:r>
      <w:proofErr w:type="spellStart"/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>kryptomien</w:t>
      </w:r>
      <w:proofErr w:type="spellEnd"/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>Podvodníci využívajú telefonické hovory, internetové aplikácie a presvedčivé vystupovanie, aby u poškodených vyvolali dojem, že majú nárok na finančné prostriedky alebo výnosy z investícií.</w:t>
      </w:r>
    </w:p>
    <w:p w:rsidR="00EE06B4" w:rsidRPr="00191DE1" w:rsidRDefault="00EE06B4" w:rsidP="00EE06B4">
      <w:pPr>
        <w:spacing w:before="100" w:beforeAutospacing="1" w:after="100" w:afterAutospacing="1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91DE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Príklad z praxe</w:t>
      </w:r>
    </w:p>
    <w:p w:rsidR="001B3030" w:rsidRPr="001B3030" w:rsidRDefault="001B3030" w:rsidP="001B3030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Vyšetrovateľ </w:t>
      </w:r>
      <w:r w:rsidR="00811A98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bookmarkStart w:id="0" w:name="_GoBack"/>
      <w:bookmarkEnd w:id="0"/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>dboru kriminálnej polície OR PZ Prievidza vzniesol obvinenie 42-ročnému mužovi pre zločin podvodu v štádiu pokusu, spáchaný formou spolupáchateľstva.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</w:t>
      </w:r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základe doposiaľ vykonaného vyšetrovania bol 80-ročný muž z Martina telefonicky kontaktovaný páchateľom, ktorý mu tvrdil, že má z investícií do </w:t>
      </w:r>
      <w:proofErr w:type="spellStart"/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>kryptomeny</w:t>
      </w:r>
      <w:proofErr w:type="spellEnd"/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zhodnotené finančné prostriedky vo výške 17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,-€</w:t>
      </w:r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Následne ho ďalší páchateľ cez aplikáciu </w:t>
      </w:r>
      <w:proofErr w:type="spellStart"/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>WhatsApp</w:t>
      </w:r>
      <w:proofErr w:type="spellEnd"/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navádzal, aby postupoval podľa jeho pokynov.</w:t>
      </w:r>
    </w:p>
    <w:p w:rsidR="001B3030" w:rsidRPr="001B3030" w:rsidRDefault="001B3030" w:rsidP="001B3030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>Poškodený následne nastúpil do vozidla, ktorého vodič ho odviezol z Martina do Prievidze, kde mal v pobočke banky vybrať 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,-€ </w:t>
      </w:r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>a odovzdať ich.</w:t>
      </w:r>
    </w:p>
    <w:p w:rsidR="001B3030" w:rsidRPr="001B3030" w:rsidRDefault="001B3030" w:rsidP="00B71B8F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>K dokonaniu podvodu však nedošlo aj vďaka všímavosti a profesionalite pracovníčky banky, ktorá zistila, že finančné prostriedky na účet poškodeného v skutočnosti pripísané neboli. Vzhľadom na vzniknuté podozrenie bezodkladne kontaktovala bezpečnostnú službu a políciu.</w:t>
      </w:r>
      <w:r w:rsidR="00B71B8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B3030">
        <w:rPr>
          <w:rFonts w:ascii="Times New Roman" w:eastAsia="Times New Roman" w:hAnsi="Times New Roman" w:cs="Times New Roman"/>
          <w:sz w:val="24"/>
          <w:szCs w:val="24"/>
          <w:lang w:eastAsia="sk-SK"/>
        </w:rPr>
        <w:t>Vďaka rýchlej reakcii policajtov bol podozrivý muž obmedzený na osobnej slobode.</w:t>
      </w:r>
    </w:p>
    <w:p w:rsidR="00EE06B4" w:rsidRPr="00191DE1" w:rsidRDefault="00EE06B4" w:rsidP="00B71B8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E1">
        <w:rPr>
          <w:rFonts w:ascii="Times New Roman" w:hAnsi="Times New Roman" w:cs="Times New Roman"/>
          <w:b/>
          <w:sz w:val="24"/>
          <w:szCs w:val="24"/>
        </w:rPr>
        <w:t>Ako sa chrániť</w:t>
      </w:r>
      <w:r w:rsidR="00191DE1">
        <w:rPr>
          <w:rFonts w:ascii="Times New Roman" w:hAnsi="Times New Roman" w:cs="Times New Roman"/>
          <w:b/>
          <w:sz w:val="24"/>
          <w:szCs w:val="24"/>
        </w:rPr>
        <w:t xml:space="preserve"> ?</w:t>
      </w:r>
    </w:p>
    <w:p w:rsidR="00B71B8F" w:rsidRDefault="00B71B8F" w:rsidP="00B71B8F">
      <w:pPr>
        <w:pStyle w:val="Normlnywebov"/>
        <w:spacing w:before="0" w:beforeAutospacing="0" w:after="0" w:afterAutospacing="0" w:line="276" w:lineRule="auto"/>
      </w:pPr>
      <w:r>
        <w:rPr>
          <w:rFonts w:hAnsi="Symbol"/>
        </w:rPr>
        <w:t></w:t>
      </w:r>
      <w:r>
        <w:t xml:space="preserve">  Neverte tvrdeniam o </w:t>
      </w:r>
      <w:proofErr w:type="spellStart"/>
      <w:r>
        <w:t>kryptomenových</w:t>
      </w:r>
      <w:proofErr w:type="spellEnd"/>
      <w:r>
        <w:t xml:space="preserve"> účtoch, o ktorých nemáte vedomosť.</w:t>
      </w:r>
    </w:p>
    <w:p w:rsidR="00B71B8F" w:rsidRDefault="00B71B8F" w:rsidP="00B71B8F">
      <w:pPr>
        <w:pStyle w:val="Normlnywebov"/>
        <w:spacing w:before="0" w:beforeAutospacing="0" w:after="0" w:afterAutospacing="0" w:line="276" w:lineRule="auto"/>
      </w:pPr>
      <w:r>
        <w:rPr>
          <w:rFonts w:hAnsi="Symbol"/>
        </w:rPr>
        <w:t></w:t>
      </w:r>
      <w:r>
        <w:t xml:space="preserve">  Nikdy neposkytujte osobné údaje ani údaje z platobnej karty.</w:t>
      </w:r>
    </w:p>
    <w:p w:rsidR="00B71B8F" w:rsidRDefault="00B71B8F" w:rsidP="00B71B8F">
      <w:pPr>
        <w:pStyle w:val="Normlnywebov"/>
        <w:spacing w:before="0" w:beforeAutospacing="0" w:after="0" w:afterAutospacing="0" w:line="276" w:lineRule="auto"/>
      </w:pPr>
      <w:r>
        <w:rPr>
          <w:rFonts w:hAnsi="Symbol"/>
        </w:rPr>
        <w:t></w:t>
      </w:r>
      <w:r>
        <w:t xml:space="preserve">  Neposkytujte peniaze neznámym osobám, ani ak Vás o to žiadajú telefonicky.</w:t>
      </w:r>
    </w:p>
    <w:p w:rsidR="00B71B8F" w:rsidRDefault="00B71B8F" w:rsidP="00B71B8F">
      <w:pPr>
        <w:pStyle w:val="Normlnywebov"/>
        <w:spacing w:before="0" w:beforeAutospacing="0" w:after="0" w:afterAutospacing="0" w:line="276" w:lineRule="auto"/>
      </w:pPr>
      <w:r>
        <w:rPr>
          <w:rFonts w:hAnsi="Symbol"/>
        </w:rPr>
        <w:t></w:t>
      </w:r>
      <w:r>
        <w:t xml:space="preserve">  Nenechajte sa presvedčiť, aby ste vyberali vysoké sumy hotovosti.</w:t>
      </w:r>
    </w:p>
    <w:p w:rsidR="00B71B8F" w:rsidRDefault="00B71B8F" w:rsidP="00B71B8F">
      <w:pPr>
        <w:pStyle w:val="Normlnywebov"/>
        <w:spacing w:before="0" w:beforeAutospacing="0" w:after="0" w:afterAutospacing="0" w:line="276" w:lineRule="auto"/>
      </w:pPr>
      <w:r>
        <w:rPr>
          <w:rFonts w:hAnsi="Symbol"/>
        </w:rPr>
        <w:t></w:t>
      </w:r>
      <w:r>
        <w:t xml:space="preserve">  Vždy si informácie overte u rodiny, v banke alebo na polícii.</w:t>
      </w:r>
    </w:p>
    <w:p w:rsidR="00EE06B4" w:rsidRPr="00B71B8F" w:rsidRDefault="00B71B8F" w:rsidP="00191DE1">
      <w:pPr>
        <w:pStyle w:val="Odsekzoznamu"/>
        <w:spacing w:before="100" w:beforeAutospacing="1" w:after="100" w:afterAutospacing="1" w:line="276" w:lineRule="auto"/>
        <w:ind w:left="0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71B8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Dôležité odporúčanie</w:t>
      </w:r>
    </w:p>
    <w:p w:rsidR="00EE06B4" w:rsidRPr="00B71B8F" w:rsidRDefault="00B71B8F" w:rsidP="00B71B8F">
      <w:pPr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1B8F">
        <w:rPr>
          <w:rFonts w:ascii="Times New Roman" w:hAnsi="Times New Roman" w:cs="Times New Roman"/>
          <w:sz w:val="24"/>
          <w:szCs w:val="24"/>
        </w:rPr>
        <w:t xml:space="preserve">V prípade akýchkoľvek pochybností sa neváhajte obrátiť na pracovníkov banky alebo kontaktovať políciu na čísle </w:t>
      </w:r>
      <w:r w:rsidRPr="00B71B8F">
        <w:rPr>
          <w:rStyle w:val="Vrazn"/>
          <w:rFonts w:ascii="Times New Roman" w:hAnsi="Times New Roman" w:cs="Times New Roman"/>
          <w:b w:val="0"/>
          <w:sz w:val="24"/>
          <w:szCs w:val="24"/>
        </w:rPr>
        <w:t>158</w:t>
      </w:r>
      <w:r w:rsidRPr="00B71B8F">
        <w:rPr>
          <w:rFonts w:ascii="Times New Roman" w:hAnsi="Times New Roman" w:cs="Times New Roman"/>
          <w:sz w:val="24"/>
          <w:szCs w:val="24"/>
        </w:rPr>
        <w:t>. Je lepšie sa poradiť, ako prísť o celoživotné úspory.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06B4" w:rsidRPr="00B71B8F" w:rsidSect="003D5434">
      <w:headerReference w:type="even" r:id="rId7"/>
      <w:headerReference w:type="default" r:id="rId8"/>
      <w:pgSz w:w="11906" w:h="16838"/>
      <w:pgMar w:top="1985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223" w:rsidRDefault="00380223">
      <w:pPr>
        <w:spacing w:after="0" w:line="240" w:lineRule="auto"/>
      </w:pPr>
      <w:r>
        <w:separator/>
      </w:r>
    </w:p>
  </w:endnote>
  <w:endnote w:type="continuationSeparator" w:id="0">
    <w:p w:rsidR="00380223" w:rsidRDefault="0038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223" w:rsidRDefault="00380223">
      <w:pPr>
        <w:spacing w:after="0" w:line="240" w:lineRule="auto"/>
      </w:pPr>
      <w:r>
        <w:separator/>
      </w:r>
    </w:p>
  </w:footnote>
  <w:footnote w:type="continuationSeparator" w:id="0">
    <w:p w:rsidR="00380223" w:rsidRDefault="0038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692202"/>
      <w:docPartObj>
        <w:docPartGallery w:val="Page Numbers (Top of Page)"/>
        <w:docPartUnique/>
      </w:docPartObj>
    </w:sdtPr>
    <w:sdtEndPr/>
    <w:sdtContent>
      <w:p w:rsidR="009D4563" w:rsidRDefault="00380223">
        <w:pPr>
          <w:pStyle w:val="Hlavika"/>
          <w:jc w:val="center"/>
        </w:pPr>
      </w:p>
      <w:p w:rsidR="009D4563" w:rsidRDefault="008740F2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4563" w:rsidRDefault="0038022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63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E310C36" wp14:editId="3AAE6F66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5" name="Obrázok 5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563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9D4563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9D4563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9D4563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351C0"/>
    <w:multiLevelType w:val="multilevel"/>
    <w:tmpl w:val="FCD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E5FB3"/>
    <w:multiLevelType w:val="hybridMultilevel"/>
    <w:tmpl w:val="103A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047D"/>
    <w:multiLevelType w:val="multilevel"/>
    <w:tmpl w:val="995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37FFA"/>
    <w:multiLevelType w:val="multilevel"/>
    <w:tmpl w:val="B88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00985"/>
    <w:multiLevelType w:val="multilevel"/>
    <w:tmpl w:val="B16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3705D"/>
    <w:multiLevelType w:val="multilevel"/>
    <w:tmpl w:val="8E7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F2094"/>
    <w:multiLevelType w:val="hybridMultilevel"/>
    <w:tmpl w:val="F0AEE9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C7B0D"/>
    <w:multiLevelType w:val="multilevel"/>
    <w:tmpl w:val="CD50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A47D5"/>
    <w:multiLevelType w:val="multilevel"/>
    <w:tmpl w:val="FFA8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744254"/>
    <w:multiLevelType w:val="multilevel"/>
    <w:tmpl w:val="B202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CF599D"/>
    <w:multiLevelType w:val="hybridMultilevel"/>
    <w:tmpl w:val="40F8E57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CDE61A4"/>
    <w:multiLevelType w:val="multilevel"/>
    <w:tmpl w:val="193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55030C"/>
    <w:multiLevelType w:val="multilevel"/>
    <w:tmpl w:val="490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075515"/>
    <w:multiLevelType w:val="multilevel"/>
    <w:tmpl w:val="B31A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20DE1"/>
    <w:multiLevelType w:val="hybridMultilevel"/>
    <w:tmpl w:val="278470D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4EA255B9"/>
    <w:multiLevelType w:val="multilevel"/>
    <w:tmpl w:val="B93C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D0BA6"/>
    <w:multiLevelType w:val="multilevel"/>
    <w:tmpl w:val="FE6A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4D7EEE"/>
    <w:multiLevelType w:val="hybridMultilevel"/>
    <w:tmpl w:val="A4D4E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44AF0"/>
    <w:multiLevelType w:val="multilevel"/>
    <w:tmpl w:val="581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705563"/>
    <w:multiLevelType w:val="hybridMultilevel"/>
    <w:tmpl w:val="1AC69D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E5109"/>
    <w:multiLevelType w:val="hybridMultilevel"/>
    <w:tmpl w:val="180616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E1175"/>
    <w:multiLevelType w:val="multilevel"/>
    <w:tmpl w:val="E9DC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6572E6"/>
    <w:multiLevelType w:val="multilevel"/>
    <w:tmpl w:val="4FA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943748"/>
    <w:multiLevelType w:val="multilevel"/>
    <w:tmpl w:val="1602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D15521"/>
    <w:multiLevelType w:val="multilevel"/>
    <w:tmpl w:val="44E6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F07737"/>
    <w:multiLevelType w:val="hybridMultilevel"/>
    <w:tmpl w:val="A3962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6225A"/>
    <w:multiLevelType w:val="multilevel"/>
    <w:tmpl w:val="113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3548B"/>
    <w:multiLevelType w:val="hybridMultilevel"/>
    <w:tmpl w:val="2B1C24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5EC3A37"/>
    <w:multiLevelType w:val="multilevel"/>
    <w:tmpl w:val="FFEC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7228D5"/>
    <w:multiLevelType w:val="hybridMultilevel"/>
    <w:tmpl w:val="6A00DD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50763"/>
    <w:multiLevelType w:val="multilevel"/>
    <w:tmpl w:val="32D0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56002"/>
    <w:multiLevelType w:val="hybridMultilevel"/>
    <w:tmpl w:val="F58A680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0"/>
  </w:num>
  <w:num w:numId="4">
    <w:abstractNumId w:val="9"/>
  </w:num>
  <w:num w:numId="5">
    <w:abstractNumId w:val="32"/>
  </w:num>
  <w:num w:numId="6">
    <w:abstractNumId w:val="8"/>
  </w:num>
  <w:num w:numId="7">
    <w:abstractNumId w:val="17"/>
  </w:num>
  <w:num w:numId="8">
    <w:abstractNumId w:val="1"/>
  </w:num>
  <w:num w:numId="9">
    <w:abstractNumId w:val="27"/>
  </w:num>
  <w:num w:numId="10">
    <w:abstractNumId w:val="31"/>
  </w:num>
  <w:num w:numId="11">
    <w:abstractNumId w:val="11"/>
  </w:num>
  <w:num w:numId="12">
    <w:abstractNumId w:val="5"/>
  </w:num>
  <w:num w:numId="13">
    <w:abstractNumId w:val="20"/>
  </w:num>
  <w:num w:numId="14">
    <w:abstractNumId w:val="30"/>
  </w:num>
  <w:num w:numId="15">
    <w:abstractNumId w:val="3"/>
  </w:num>
  <w:num w:numId="16">
    <w:abstractNumId w:val="14"/>
  </w:num>
  <w:num w:numId="17">
    <w:abstractNumId w:val="7"/>
  </w:num>
  <w:num w:numId="18">
    <w:abstractNumId w:val="15"/>
  </w:num>
  <w:num w:numId="19">
    <w:abstractNumId w:val="6"/>
  </w:num>
  <w:num w:numId="20">
    <w:abstractNumId w:val="4"/>
  </w:num>
  <w:num w:numId="21">
    <w:abstractNumId w:val="2"/>
  </w:num>
  <w:num w:numId="22">
    <w:abstractNumId w:val="34"/>
  </w:num>
  <w:num w:numId="23">
    <w:abstractNumId w:val="19"/>
  </w:num>
  <w:num w:numId="24">
    <w:abstractNumId w:val="28"/>
  </w:num>
  <w:num w:numId="25">
    <w:abstractNumId w:val="10"/>
  </w:num>
  <w:num w:numId="26">
    <w:abstractNumId w:val="18"/>
  </w:num>
  <w:num w:numId="27">
    <w:abstractNumId w:val="21"/>
  </w:num>
  <w:num w:numId="28">
    <w:abstractNumId w:val="36"/>
  </w:num>
  <w:num w:numId="29">
    <w:abstractNumId w:val="22"/>
  </w:num>
  <w:num w:numId="30">
    <w:abstractNumId w:val="16"/>
  </w:num>
  <w:num w:numId="31">
    <w:abstractNumId w:val="33"/>
  </w:num>
  <w:num w:numId="32">
    <w:abstractNumId w:val="25"/>
  </w:num>
  <w:num w:numId="33">
    <w:abstractNumId w:val="35"/>
  </w:num>
  <w:num w:numId="34">
    <w:abstractNumId w:val="12"/>
  </w:num>
  <w:num w:numId="35">
    <w:abstractNumId w:val="13"/>
  </w:num>
  <w:num w:numId="36">
    <w:abstractNumId w:val="2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C2"/>
    <w:rsid w:val="00013F01"/>
    <w:rsid w:val="00017C4B"/>
    <w:rsid w:val="000417FE"/>
    <w:rsid w:val="00064235"/>
    <w:rsid w:val="0008286A"/>
    <w:rsid w:val="00090F9C"/>
    <w:rsid w:val="000D4DFC"/>
    <w:rsid w:val="000F718A"/>
    <w:rsid w:val="001168CD"/>
    <w:rsid w:val="001210C0"/>
    <w:rsid w:val="00155BCC"/>
    <w:rsid w:val="00162CE4"/>
    <w:rsid w:val="00174A26"/>
    <w:rsid w:val="00175CE9"/>
    <w:rsid w:val="00177212"/>
    <w:rsid w:val="00190465"/>
    <w:rsid w:val="0019136A"/>
    <w:rsid w:val="00191DE1"/>
    <w:rsid w:val="001B3030"/>
    <w:rsid w:val="001D0B71"/>
    <w:rsid w:val="00235104"/>
    <w:rsid w:val="00240C2A"/>
    <w:rsid w:val="00267AD8"/>
    <w:rsid w:val="002B5308"/>
    <w:rsid w:val="002B6541"/>
    <w:rsid w:val="002B6BE1"/>
    <w:rsid w:val="002C09C9"/>
    <w:rsid w:val="002D1109"/>
    <w:rsid w:val="002D7FBD"/>
    <w:rsid w:val="002F4E70"/>
    <w:rsid w:val="002F7A98"/>
    <w:rsid w:val="00324614"/>
    <w:rsid w:val="00331C1C"/>
    <w:rsid w:val="00350665"/>
    <w:rsid w:val="00360E1A"/>
    <w:rsid w:val="00380223"/>
    <w:rsid w:val="00380C0E"/>
    <w:rsid w:val="003824A7"/>
    <w:rsid w:val="0038538A"/>
    <w:rsid w:val="00391BF1"/>
    <w:rsid w:val="003A028F"/>
    <w:rsid w:val="003B1106"/>
    <w:rsid w:val="003C3381"/>
    <w:rsid w:val="003C35A2"/>
    <w:rsid w:val="003D5434"/>
    <w:rsid w:val="003F4EC4"/>
    <w:rsid w:val="004A7B99"/>
    <w:rsid w:val="004B745F"/>
    <w:rsid w:val="0050622F"/>
    <w:rsid w:val="005063DF"/>
    <w:rsid w:val="005174E7"/>
    <w:rsid w:val="00546D52"/>
    <w:rsid w:val="005872F7"/>
    <w:rsid w:val="005A73EE"/>
    <w:rsid w:val="005B5580"/>
    <w:rsid w:val="00624921"/>
    <w:rsid w:val="00644C11"/>
    <w:rsid w:val="006508D4"/>
    <w:rsid w:val="00681AC7"/>
    <w:rsid w:val="006922E4"/>
    <w:rsid w:val="006A1207"/>
    <w:rsid w:val="006A7136"/>
    <w:rsid w:val="006D5C79"/>
    <w:rsid w:val="00715B6A"/>
    <w:rsid w:val="00717AC4"/>
    <w:rsid w:val="00717BA8"/>
    <w:rsid w:val="00754462"/>
    <w:rsid w:val="00773AC0"/>
    <w:rsid w:val="007A133B"/>
    <w:rsid w:val="007A26AE"/>
    <w:rsid w:val="007A62E6"/>
    <w:rsid w:val="007B3A7E"/>
    <w:rsid w:val="007C5725"/>
    <w:rsid w:val="007D4ECC"/>
    <w:rsid w:val="007E2927"/>
    <w:rsid w:val="00803FA3"/>
    <w:rsid w:val="00811A98"/>
    <w:rsid w:val="00826360"/>
    <w:rsid w:val="00830B18"/>
    <w:rsid w:val="00845B9C"/>
    <w:rsid w:val="00871C74"/>
    <w:rsid w:val="008740F2"/>
    <w:rsid w:val="008800CA"/>
    <w:rsid w:val="008829DA"/>
    <w:rsid w:val="008915D4"/>
    <w:rsid w:val="00892A9B"/>
    <w:rsid w:val="008A017D"/>
    <w:rsid w:val="008A6F5A"/>
    <w:rsid w:val="008B2551"/>
    <w:rsid w:val="008B4B59"/>
    <w:rsid w:val="008C5FC4"/>
    <w:rsid w:val="008F2206"/>
    <w:rsid w:val="00904588"/>
    <w:rsid w:val="00906988"/>
    <w:rsid w:val="00930CA9"/>
    <w:rsid w:val="009327CF"/>
    <w:rsid w:val="009445D1"/>
    <w:rsid w:val="00984A92"/>
    <w:rsid w:val="009A5CD6"/>
    <w:rsid w:val="009E343D"/>
    <w:rsid w:val="009E6718"/>
    <w:rsid w:val="009F1960"/>
    <w:rsid w:val="009F4E62"/>
    <w:rsid w:val="00A11DFA"/>
    <w:rsid w:val="00A2730B"/>
    <w:rsid w:val="00A402AB"/>
    <w:rsid w:val="00A42388"/>
    <w:rsid w:val="00A50BC0"/>
    <w:rsid w:val="00A65939"/>
    <w:rsid w:val="00AA54CA"/>
    <w:rsid w:val="00AD1898"/>
    <w:rsid w:val="00AD1939"/>
    <w:rsid w:val="00B073F2"/>
    <w:rsid w:val="00B10FA8"/>
    <w:rsid w:val="00B200A2"/>
    <w:rsid w:val="00B266A2"/>
    <w:rsid w:val="00B31C6F"/>
    <w:rsid w:val="00B56C4E"/>
    <w:rsid w:val="00B57B81"/>
    <w:rsid w:val="00B71B8F"/>
    <w:rsid w:val="00BA75B7"/>
    <w:rsid w:val="00BD2CEE"/>
    <w:rsid w:val="00BD4C39"/>
    <w:rsid w:val="00BD4F54"/>
    <w:rsid w:val="00C0599A"/>
    <w:rsid w:val="00C34ED5"/>
    <w:rsid w:val="00C9062D"/>
    <w:rsid w:val="00C913C6"/>
    <w:rsid w:val="00CA26DB"/>
    <w:rsid w:val="00CA57EB"/>
    <w:rsid w:val="00CB1DB5"/>
    <w:rsid w:val="00D2250F"/>
    <w:rsid w:val="00D41550"/>
    <w:rsid w:val="00D80964"/>
    <w:rsid w:val="00DB0D92"/>
    <w:rsid w:val="00DC44DC"/>
    <w:rsid w:val="00DD20D5"/>
    <w:rsid w:val="00E225D7"/>
    <w:rsid w:val="00E26717"/>
    <w:rsid w:val="00E400A5"/>
    <w:rsid w:val="00E574A9"/>
    <w:rsid w:val="00E6702E"/>
    <w:rsid w:val="00E74286"/>
    <w:rsid w:val="00EE06B4"/>
    <w:rsid w:val="00EF1276"/>
    <w:rsid w:val="00EF3200"/>
    <w:rsid w:val="00EF4980"/>
    <w:rsid w:val="00F00B76"/>
    <w:rsid w:val="00F243D7"/>
    <w:rsid w:val="00F32199"/>
    <w:rsid w:val="00F34DC2"/>
    <w:rsid w:val="00F45767"/>
    <w:rsid w:val="00F578C2"/>
    <w:rsid w:val="00F67D3F"/>
    <w:rsid w:val="00FB7108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DE2F2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588"/>
  </w:style>
  <w:style w:type="paragraph" w:styleId="Nadpis1">
    <w:name w:val="heading 1"/>
    <w:basedOn w:val="Normlny"/>
    <w:next w:val="Normlny"/>
    <w:link w:val="Nadpis1Char"/>
    <w:uiPriority w:val="9"/>
    <w:qFormat/>
    <w:rsid w:val="00AD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2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D1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2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2B6BE1"/>
    <w:rPr>
      <w:i/>
      <w:iCs/>
    </w:rPr>
  </w:style>
  <w:style w:type="character" w:customStyle="1" w:styleId="sr-only">
    <w:name w:val="sr-only"/>
    <w:basedOn w:val="Predvolenpsmoodseku"/>
    <w:rsid w:val="002B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2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0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5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28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17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7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8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3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Alexander Svat</cp:lastModifiedBy>
  <cp:revision>36</cp:revision>
  <cp:lastPrinted>2026-03-20T09:27:00Z</cp:lastPrinted>
  <dcterms:created xsi:type="dcterms:W3CDTF">2026-01-16T07:20:00Z</dcterms:created>
  <dcterms:modified xsi:type="dcterms:W3CDTF">2026-04-02T07:31:00Z</dcterms:modified>
</cp:coreProperties>
</file>